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710" w:type="dxa"/>
        <w:tblLook w:val="04A0" w:firstRow="1" w:lastRow="0" w:firstColumn="1" w:lastColumn="0" w:noHBand="0" w:noVBand="1"/>
      </w:tblPr>
      <w:tblGrid>
        <w:gridCol w:w="4150"/>
        <w:gridCol w:w="1754"/>
        <w:gridCol w:w="4806"/>
      </w:tblGrid>
      <w:tr w:rsidR="00F70465" w:rsidRPr="00563A57" w:rsidTr="0070446F">
        <w:trPr>
          <w:trHeight w:val="1430"/>
        </w:trPr>
        <w:tc>
          <w:tcPr>
            <w:tcW w:w="4150" w:type="dxa"/>
          </w:tcPr>
          <w:p w:rsidR="00F70465" w:rsidRPr="002060FB" w:rsidRDefault="00F70465" w:rsidP="0070446F">
            <w:pPr>
              <w:spacing w:after="0" w:line="240" w:lineRule="auto"/>
              <w:rPr>
                <w:rFonts w:asciiTheme="majorBidi" w:hAnsiTheme="majorBidi" w:cstheme="majorBidi"/>
                <w:sz w:val="28"/>
                <w:rtl/>
                <w:lang w:bidi="ar-EG"/>
              </w:rPr>
            </w:pPr>
            <w:r w:rsidRPr="002060FB">
              <w:rPr>
                <w:rFonts w:asciiTheme="majorBidi" w:hAnsiTheme="majorBidi" w:cstheme="majorBidi"/>
                <w:sz w:val="28"/>
                <w:rtl/>
                <w:lang w:bidi="ar-EG"/>
              </w:rPr>
              <w:t>جامعة دمشق</w:t>
            </w:r>
          </w:p>
          <w:p w:rsidR="00F70465" w:rsidRPr="002060FB" w:rsidRDefault="00F70465" w:rsidP="0070446F">
            <w:pPr>
              <w:spacing w:after="0" w:line="240" w:lineRule="auto"/>
              <w:rPr>
                <w:rFonts w:asciiTheme="majorBidi" w:hAnsiTheme="majorBidi" w:cstheme="majorBidi"/>
                <w:sz w:val="28"/>
                <w:rtl/>
                <w:lang w:bidi="ar-EG"/>
              </w:rPr>
            </w:pPr>
            <w:r w:rsidRPr="002060FB">
              <w:rPr>
                <w:rFonts w:asciiTheme="majorBidi" w:hAnsiTheme="majorBidi" w:cstheme="majorBidi"/>
                <w:sz w:val="28"/>
                <w:rtl/>
                <w:lang w:bidi="ar-SY"/>
              </w:rPr>
              <w:t>كلية الهندسـة الميكانيكيــة و الكهربائيــة</w:t>
            </w:r>
          </w:p>
          <w:p w:rsidR="00F70465" w:rsidRDefault="00F70465" w:rsidP="0070446F">
            <w:pPr>
              <w:spacing w:after="0" w:line="240" w:lineRule="auto"/>
              <w:rPr>
                <w:rFonts w:asciiTheme="majorBidi" w:hAnsiTheme="majorBidi" w:cstheme="majorBidi"/>
                <w:sz w:val="28"/>
                <w:lang w:bidi="ar-EG"/>
              </w:rPr>
            </w:pPr>
            <w:r w:rsidRPr="002060FB">
              <w:rPr>
                <w:rFonts w:asciiTheme="majorBidi" w:hAnsiTheme="majorBidi" w:cstheme="majorBidi"/>
                <w:sz w:val="28"/>
                <w:rtl/>
                <w:lang w:bidi="ar-EG"/>
              </w:rPr>
              <w:t>قسـم هندسـة الحواسـيب والأتمتـة</w:t>
            </w:r>
          </w:p>
          <w:p w:rsidR="00F70465" w:rsidRDefault="00F70465" w:rsidP="0070446F">
            <w:pPr>
              <w:spacing w:after="0" w:line="240" w:lineRule="auto"/>
              <w:rPr>
                <w:rFonts w:asciiTheme="majorBidi" w:hAnsiTheme="majorBidi" w:cstheme="majorBidi"/>
                <w:sz w:val="28"/>
                <w:lang w:bidi="ar-EG"/>
              </w:rPr>
            </w:pPr>
          </w:p>
          <w:p w:rsidR="00F70465" w:rsidRPr="007954CA" w:rsidRDefault="00F70465" w:rsidP="0070446F">
            <w:pPr>
              <w:spacing w:after="0" w:line="240" w:lineRule="auto"/>
              <w:rPr>
                <w:rFonts w:asciiTheme="majorBidi" w:hAnsiTheme="majorBidi" w:cstheme="majorBidi"/>
                <w:b/>
                <w:bCs/>
                <w:sz w:val="28"/>
                <w:rtl/>
                <w:lang w:bidi="ar-EG"/>
              </w:rPr>
            </w:pPr>
          </w:p>
        </w:tc>
        <w:tc>
          <w:tcPr>
            <w:tcW w:w="1754" w:type="dxa"/>
          </w:tcPr>
          <w:p w:rsidR="00F70465" w:rsidRDefault="00F70465" w:rsidP="0070446F">
            <w:pPr>
              <w:spacing w:after="0" w:line="240" w:lineRule="auto"/>
              <w:rPr>
                <w:b/>
                <w:bCs/>
                <w:sz w:val="28"/>
                <w:rtl/>
              </w:rPr>
            </w:pPr>
            <w:r>
              <w:rPr>
                <w:noProof/>
              </w:rPr>
              <w:drawing>
                <wp:anchor distT="0" distB="0" distL="114300" distR="114300" simplePos="0" relativeHeight="251659264" behindDoc="0" locked="0" layoutInCell="1" allowOverlap="1" wp14:anchorId="541F0039" wp14:editId="44587106">
                  <wp:simplePos x="0" y="0"/>
                  <wp:positionH relativeFrom="margin">
                    <wp:posOffset>-78105</wp:posOffset>
                  </wp:positionH>
                  <wp:positionV relativeFrom="margin">
                    <wp:posOffset>-14078</wp:posOffset>
                  </wp:positionV>
                  <wp:extent cx="1133856" cy="1069848"/>
                  <wp:effectExtent l="0" t="0" r="0" b="0"/>
                  <wp:wrapNone/>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33856" cy="1069848"/>
                          </a:xfrm>
                          <a:prstGeom prst="rect">
                            <a:avLst/>
                          </a:prstGeom>
                        </pic:spPr>
                      </pic:pic>
                    </a:graphicData>
                  </a:graphic>
                  <wp14:sizeRelH relativeFrom="margin">
                    <wp14:pctWidth>0</wp14:pctWidth>
                  </wp14:sizeRelH>
                  <wp14:sizeRelV relativeFrom="margin">
                    <wp14:pctHeight>0</wp14:pctHeight>
                  </wp14:sizeRelV>
                </wp:anchor>
              </w:drawing>
            </w:r>
          </w:p>
        </w:tc>
        <w:tc>
          <w:tcPr>
            <w:tcW w:w="4806" w:type="dxa"/>
          </w:tcPr>
          <w:p w:rsidR="00F70465" w:rsidRPr="00563A57" w:rsidRDefault="00F70465" w:rsidP="0070446F">
            <w:pPr>
              <w:spacing w:after="0" w:line="240" w:lineRule="auto"/>
              <w:jc w:val="right"/>
              <w:rPr>
                <w:rFonts w:asciiTheme="minorHAnsi" w:hAnsiTheme="minorHAnsi" w:cstheme="minorHAnsi"/>
                <w:szCs w:val="24"/>
              </w:rPr>
            </w:pPr>
            <w:r w:rsidRPr="00563A57">
              <w:rPr>
                <w:rFonts w:asciiTheme="minorHAnsi" w:hAnsiTheme="minorHAnsi" w:cstheme="minorHAnsi"/>
                <w:szCs w:val="24"/>
              </w:rPr>
              <w:t>Damascus University</w:t>
            </w:r>
          </w:p>
          <w:p w:rsidR="00F70465" w:rsidRPr="00563A57" w:rsidRDefault="00F70465" w:rsidP="0070446F">
            <w:pPr>
              <w:spacing w:after="0" w:line="240" w:lineRule="auto"/>
              <w:jc w:val="right"/>
              <w:rPr>
                <w:rFonts w:asciiTheme="minorHAnsi" w:hAnsiTheme="minorHAnsi" w:cstheme="minorHAnsi"/>
                <w:szCs w:val="24"/>
              </w:rPr>
            </w:pPr>
            <w:r w:rsidRPr="00563A57">
              <w:rPr>
                <w:rFonts w:asciiTheme="minorHAnsi" w:hAnsiTheme="minorHAnsi" w:cstheme="minorHAnsi"/>
                <w:szCs w:val="24"/>
              </w:rPr>
              <w:t xml:space="preserve">Faculty of Mechanical &amp; Electrical </w:t>
            </w:r>
            <w:r w:rsidRPr="00563A57">
              <w:rPr>
                <w:rFonts w:asciiTheme="minorHAnsi" w:eastAsia="Times New Roman" w:hAnsiTheme="minorHAnsi" w:cstheme="minorHAnsi"/>
                <w:szCs w:val="24"/>
              </w:rPr>
              <w:t>Engineering</w:t>
            </w:r>
          </w:p>
          <w:p w:rsidR="00F70465" w:rsidRDefault="00F70465" w:rsidP="0070446F">
            <w:pPr>
              <w:spacing w:after="0" w:line="240" w:lineRule="auto"/>
              <w:jc w:val="right"/>
              <w:outlineLvl w:val="5"/>
              <w:rPr>
                <w:rFonts w:asciiTheme="minorHAnsi" w:eastAsia="Times New Roman" w:hAnsiTheme="minorHAnsi" w:cstheme="minorHAnsi"/>
                <w:szCs w:val="24"/>
              </w:rPr>
            </w:pPr>
            <w:r w:rsidRPr="00563A57">
              <w:rPr>
                <w:rFonts w:asciiTheme="minorHAnsi" w:eastAsia="Times New Roman" w:hAnsiTheme="minorHAnsi" w:cstheme="minorHAnsi"/>
                <w:szCs w:val="24"/>
              </w:rPr>
              <w:t>Computer &amp; Automation Engineering</w:t>
            </w:r>
          </w:p>
          <w:p w:rsidR="00F70465" w:rsidRPr="00563A57" w:rsidRDefault="00F70465" w:rsidP="0070446F">
            <w:pPr>
              <w:spacing w:after="0" w:line="240" w:lineRule="auto"/>
              <w:jc w:val="right"/>
              <w:outlineLvl w:val="5"/>
              <w:rPr>
                <w:rFonts w:asciiTheme="minorHAnsi" w:eastAsia="Times New Roman" w:hAnsiTheme="minorHAnsi" w:cstheme="minorHAnsi"/>
                <w:szCs w:val="24"/>
                <w:rtl/>
              </w:rPr>
            </w:pPr>
          </w:p>
        </w:tc>
      </w:tr>
    </w:tbl>
    <w:p w:rsidR="007954CA" w:rsidRDefault="007954CA" w:rsidP="004F676F">
      <w:pPr>
        <w:spacing w:after="0" w:line="240" w:lineRule="auto"/>
        <w:rPr>
          <w:b/>
          <w:bCs/>
          <w:sz w:val="28"/>
        </w:rPr>
      </w:pPr>
    </w:p>
    <w:p w:rsidR="00BA6274" w:rsidRPr="009B54C1" w:rsidRDefault="00BA6274" w:rsidP="00BA6274">
      <w:pPr>
        <w:spacing w:after="0" w:line="240" w:lineRule="auto"/>
        <w:jc w:val="center"/>
        <w:rPr>
          <w:rFonts w:asciiTheme="majorBidi" w:hAnsiTheme="majorBidi" w:cstheme="majorBidi"/>
          <w:b/>
          <w:bCs/>
          <w:sz w:val="28"/>
          <w:rtl/>
          <w:lang w:bidi="ar-SY"/>
        </w:rPr>
      </w:pPr>
      <w:r w:rsidRPr="009B54C1">
        <w:rPr>
          <w:rFonts w:asciiTheme="majorBidi" w:hAnsiTheme="majorBidi" w:cstheme="majorBidi"/>
          <w:b/>
          <w:bCs/>
          <w:sz w:val="28"/>
          <w:rtl/>
          <w:lang w:bidi="ar-SY"/>
        </w:rPr>
        <w:t>توصيف مقررات السنة الأولى</w:t>
      </w:r>
    </w:p>
    <w:p w:rsidR="00BA6274" w:rsidRPr="00526321" w:rsidRDefault="001D6052" w:rsidP="009C1926">
      <w:pPr>
        <w:spacing w:after="0" w:line="240" w:lineRule="auto"/>
        <w:jc w:val="center"/>
        <w:rPr>
          <w:rFonts w:asciiTheme="majorBidi" w:hAnsiTheme="majorBidi" w:cstheme="majorBidi"/>
          <w:sz w:val="28"/>
          <w:lang w:bidi="ar-SY"/>
        </w:rPr>
      </w:pPr>
      <w:r w:rsidRPr="009B54C1">
        <w:rPr>
          <w:rFonts w:asciiTheme="majorBidi" w:hAnsiTheme="majorBidi" w:cstheme="majorBidi"/>
          <w:b/>
          <w:bCs/>
          <w:sz w:val="28"/>
          <w:rtl/>
          <w:lang w:bidi="ar-SY"/>
        </w:rPr>
        <w:t xml:space="preserve">ماجستير هندسة </w:t>
      </w:r>
      <w:r w:rsidR="009C1926" w:rsidRPr="009B54C1">
        <w:rPr>
          <w:rFonts w:asciiTheme="majorBidi" w:hAnsiTheme="majorBidi" w:cstheme="majorBidi" w:hint="cs"/>
          <w:b/>
          <w:bCs/>
          <w:sz w:val="28"/>
          <w:rtl/>
          <w:lang w:bidi="ar-SY"/>
        </w:rPr>
        <w:t>وبرمجة الروبوت</w:t>
      </w:r>
    </w:p>
    <w:p w:rsidR="00BA6274" w:rsidRPr="009B54C1" w:rsidRDefault="000F3EC4" w:rsidP="00BA6274">
      <w:pPr>
        <w:spacing w:after="0" w:line="240" w:lineRule="auto"/>
        <w:rPr>
          <w:rFonts w:asciiTheme="majorBidi" w:hAnsiTheme="majorBidi" w:cstheme="majorBidi"/>
          <w:b/>
          <w:bCs/>
          <w:sz w:val="28"/>
          <w:rtl/>
          <w:lang w:bidi="ar-SY"/>
        </w:rPr>
      </w:pPr>
      <w:r w:rsidRPr="009B54C1">
        <w:rPr>
          <w:rFonts w:asciiTheme="majorBidi" w:hAnsiTheme="majorBidi" w:cstheme="majorBidi"/>
          <w:b/>
          <w:bCs/>
          <w:sz w:val="28"/>
          <w:rtl/>
          <w:lang w:bidi="ar-SY"/>
        </w:rPr>
        <w:t>الفصل الأول:</w:t>
      </w:r>
    </w:p>
    <w:tbl>
      <w:tblPr>
        <w:tblStyle w:val="TableGrid"/>
        <w:bidiVisual/>
        <w:tblW w:w="10080" w:type="dxa"/>
        <w:tblLook w:val="04A0" w:firstRow="1" w:lastRow="0" w:firstColumn="1" w:lastColumn="0" w:noHBand="0" w:noVBand="1"/>
      </w:tblPr>
      <w:tblGrid>
        <w:gridCol w:w="5040"/>
        <w:gridCol w:w="5040"/>
      </w:tblGrid>
      <w:tr w:rsidR="002B64BC" w:rsidRPr="00FC74EB" w:rsidTr="000F3EC4">
        <w:tc>
          <w:tcPr>
            <w:tcW w:w="5040" w:type="dxa"/>
          </w:tcPr>
          <w:p w:rsidR="002B64BC" w:rsidRPr="00526321" w:rsidRDefault="00E9190A" w:rsidP="00CB7F72">
            <w:pPr>
              <w:spacing w:after="0" w:line="240" w:lineRule="auto"/>
              <w:rPr>
                <w:rFonts w:asciiTheme="majorBidi" w:hAnsiTheme="majorBidi" w:cstheme="majorBidi"/>
                <w:sz w:val="28"/>
                <w:rtl/>
                <w:lang w:bidi="ar-SY"/>
              </w:rPr>
            </w:pPr>
            <w:r w:rsidRPr="00526321">
              <w:rPr>
                <w:rFonts w:asciiTheme="majorBidi" w:hAnsiTheme="majorBidi" w:cstheme="majorBidi"/>
                <w:sz w:val="28"/>
                <w:rtl/>
                <w:lang w:bidi="ar-SY"/>
              </w:rPr>
              <w:t xml:space="preserve">بنى حواسيب </w:t>
            </w:r>
            <w:r w:rsidR="00CB7F72" w:rsidRPr="00526321">
              <w:rPr>
                <w:rFonts w:asciiTheme="majorBidi" w:hAnsiTheme="majorBidi" w:cstheme="majorBidi"/>
                <w:sz w:val="28"/>
                <w:rtl/>
                <w:lang w:bidi="ar-SY"/>
              </w:rPr>
              <w:t xml:space="preserve">متقدمة </w:t>
            </w:r>
          </w:p>
        </w:tc>
        <w:tc>
          <w:tcPr>
            <w:tcW w:w="5040" w:type="dxa"/>
          </w:tcPr>
          <w:p w:rsidR="002B64BC" w:rsidRPr="00526321" w:rsidRDefault="00CB7F72" w:rsidP="00CB7F72">
            <w:pPr>
              <w:spacing w:after="0" w:line="240" w:lineRule="auto"/>
              <w:jc w:val="right"/>
              <w:rPr>
                <w:rFonts w:asciiTheme="majorBidi" w:hAnsiTheme="majorBidi" w:cstheme="majorBidi"/>
                <w:sz w:val="28"/>
                <w:rtl/>
                <w:lang w:bidi="ar-SY"/>
              </w:rPr>
            </w:pPr>
            <w:r w:rsidRPr="00526321">
              <w:rPr>
                <w:rFonts w:asciiTheme="majorBidi" w:hAnsiTheme="majorBidi" w:cstheme="majorBidi"/>
                <w:sz w:val="28"/>
                <w:lang w:bidi="ar-SY"/>
              </w:rPr>
              <w:t>Advanced Computer Architectures</w:t>
            </w:r>
          </w:p>
        </w:tc>
      </w:tr>
      <w:tr w:rsidR="002B64BC" w:rsidRPr="00FC74EB" w:rsidTr="000F3EC4">
        <w:tc>
          <w:tcPr>
            <w:tcW w:w="5040" w:type="dxa"/>
          </w:tcPr>
          <w:p w:rsidR="002B64BC" w:rsidRPr="00FC74EB" w:rsidRDefault="002B64BC" w:rsidP="007A100D">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5040" w:type="dxa"/>
          </w:tcPr>
          <w:p w:rsidR="002B64BC" w:rsidRPr="00FC74EB" w:rsidRDefault="002B64BC" w:rsidP="007A100D">
            <w:pPr>
              <w:spacing w:after="0" w:line="240" w:lineRule="auto"/>
              <w:jc w:val="right"/>
              <w:rPr>
                <w:rFonts w:asciiTheme="majorBidi" w:hAnsiTheme="majorBidi" w:cstheme="majorBidi"/>
                <w:szCs w:val="24"/>
                <w:rtl/>
                <w:lang w:bidi="ar-SY"/>
              </w:rPr>
            </w:pPr>
          </w:p>
        </w:tc>
      </w:tr>
      <w:tr w:rsidR="002B64BC" w:rsidRPr="00FC74EB" w:rsidTr="000F3EC4">
        <w:tc>
          <w:tcPr>
            <w:tcW w:w="5040" w:type="dxa"/>
          </w:tcPr>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بنيان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تشكيل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أنواع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tl/>
              </w:rPr>
              <w:t>تصميم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إجرائيات المخدمات العنقودية</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موازنة الحمل</w:t>
            </w:r>
          </w:p>
          <w:p w:rsidR="00CB7F72" w:rsidRPr="00FC74EB" w:rsidRDefault="00CB7F72" w:rsidP="00CB7F72">
            <w:pPr>
              <w:pStyle w:val="headertemp"/>
              <w:numPr>
                <w:ilvl w:val="0"/>
                <w:numId w:val="2"/>
              </w:numPr>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tl/>
              </w:rPr>
              <w:t>المعالجات ذات التعليمات الطويلة جدًا</w:t>
            </w:r>
          </w:p>
          <w:p w:rsidR="002B64BC" w:rsidRPr="00FC74EB" w:rsidRDefault="00CB7F72" w:rsidP="00CB7F72">
            <w:p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rPr>
              <w:t xml:space="preserve">جدولة الخوارزميات </w:t>
            </w:r>
            <w:r w:rsidRPr="00FC74EB">
              <w:rPr>
                <w:rFonts w:asciiTheme="majorBidi" w:hAnsiTheme="majorBidi" w:cstheme="majorBidi"/>
                <w:szCs w:val="24"/>
              </w:rPr>
              <w:t>VLIW</w:t>
            </w:r>
          </w:p>
        </w:tc>
        <w:tc>
          <w:tcPr>
            <w:tcW w:w="5040" w:type="dxa"/>
          </w:tcPr>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Cluster Architecture</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Cluster Server Configuration</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Server Cluster Types</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Cluster Design</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Server Cluster Processes</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 xml:space="preserve">Load Balancing </w:t>
            </w:r>
          </w:p>
          <w:p w:rsidR="00CB7F72"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Pr>
            </w:pPr>
            <w:r w:rsidRPr="00FC74EB">
              <w:rPr>
                <w:rFonts w:asciiTheme="majorBidi" w:hAnsiTheme="majorBidi" w:cstheme="majorBidi"/>
                <w:b w:val="0"/>
                <w:bCs w:val="0"/>
                <w:szCs w:val="24"/>
              </w:rPr>
              <w:t>Very Long Instruction Word</w:t>
            </w:r>
            <w:r w:rsidRPr="00FC74EB">
              <w:rPr>
                <w:rFonts w:asciiTheme="majorBidi" w:hAnsiTheme="majorBidi" w:cstheme="majorBidi"/>
                <w:b w:val="0"/>
                <w:bCs w:val="0"/>
                <w:szCs w:val="24"/>
                <w:rtl/>
              </w:rPr>
              <w:t xml:space="preserve"> </w:t>
            </w:r>
            <w:r w:rsidRPr="00FC74EB">
              <w:rPr>
                <w:rFonts w:asciiTheme="majorBidi" w:hAnsiTheme="majorBidi" w:cstheme="majorBidi"/>
                <w:b w:val="0"/>
                <w:bCs w:val="0"/>
                <w:szCs w:val="24"/>
              </w:rPr>
              <w:t>Processors</w:t>
            </w:r>
          </w:p>
          <w:p w:rsidR="002B64BC" w:rsidRPr="00FC74EB" w:rsidRDefault="00CB7F72" w:rsidP="00CB7F72">
            <w:pPr>
              <w:pStyle w:val="headertemp"/>
              <w:numPr>
                <w:ilvl w:val="0"/>
                <w:numId w:val="2"/>
              </w:numPr>
              <w:bidi w:val="0"/>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Pr>
              <w:t xml:space="preserve">Scheduling Algorithms VLIW  </w:t>
            </w:r>
          </w:p>
        </w:tc>
      </w:tr>
    </w:tbl>
    <w:p w:rsidR="00D20E8C" w:rsidRPr="00FC74EB" w:rsidRDefault="00D20E8C" w:rsidP="00D20E8C">
      <w:pPr>
        <w:bidi w:val="0"/>
        <w:spacing w:after="200" w:line="276" w:lineRule="auto"/>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E9190A" w:rsidRPr="00FC74EB" w:rsidTr="002A2B02">
        <w:tc>
          <w:tcPr>
            <w:tcW w:w="4788" w:type="dxa"/>
          </w:tcPr>
          <w:p w:rsidR="00E9190A" w:rsidRPr="00526321" w:rsidRDefault="00741C2C" w:rsidP="002A2B02">
            <w:pPr>
              <w:spacing w:after="0" w:line="240" w:lineRule="auto"/>
              <w:jc w:val="both"/>
              <w:rPr>
                <w:rFonts w:asciiTheme="majorBidi" w:hAnsiTheme="majorBidi" w:cstheme="majorBidi"/>
                <w:sz w:val="28"/>
                <w:rtl/>
                <w:lang w:bidi="ar-SY"/>
              </w:rPr>
            </w:pPr>
            <w:r w:rsidRPr="00526321">
              <w:rPr>
                <w:rFonts w:asciiTheme="majorBidi" w:hAnsiTheme="majorBidi" w:cstheme="majorBidi"/>
                <w:sz w:val="28"/>
                <w:rtl/>
                <w:lang w:bidi="ar-SY"/>
              </w:rPr>
              <w:t xml:space="preserve">نظم تشغيل </w:t>
            </w:r>
            <w:r w:rsidR="00E9190A" w:rsidRPr="00526321">
              <w:rPr>
                <w:rFonts w:asciiTheme="majorBidi" w:hAnsiTheme="majorBidi" w:cstheme="majorBidi"/>
                <w:sz w:val="28"/>
                <w:rtl/>
                <w:lang w:bidi="ar-SY"/>
              </w:rPr>
              <w:t xml:space="preserve">متقدمة </w:t>
            </w:r>
          </w:p>
        </w:tc>
        <w:tc>
          <w:tcPr>
            <w:tcW w:w="4788" w:type="dxa"/>
          </w:tcPr>
          <w:p w:rsidR="00E9190A" w:rsidRPr="00526321" w:rsidRDefault="00E9190A" w:rsidP="002A2B02">
            <w:pPr>
              <w:spacing w:after="0" w:line="240" w:lineRule="auto"/>
              <w:jc w:val="right"/>
              <w:rPr>
                <w:rFonts w:asciiTheme="majorBidi" w:hAnsiTheme="majorBidi" w:cstheme="majorBidi"/>
                <w:sz w:val="28"/>
                <w:rtl/>
                <w:lang w:bidi="ar-SY"/>
              </w:rPr>
            </w:pPr>
            <w:r w:rsidRPr="00526321">
              <w:rPr>
                <w:rFonts w:asciiTheme="majorBidi" w:hAnsiTheme="majorBidi" w:cstheme="majorBidi"/>
                <w:sz w:val="28"/>
                <w:lang w:bidi="ar-SY"/>
              </w:rPr>
              <w:t>Advanced Operating Systems</w:t>
            </w:r>
          </w:p>
        </w:tc>
      </w:tr>
      <w:tr w:rsidR="00E9190A" w:rsidRPr="00FC74EB" w:rsidTr="002A2B02">
        <w:tc>
          <w:tcPr>
            <w:tcW w:w="4788" w:type="dxa"/>
          </w:tcPr>
          <w:p w:rsidR="00E9190A" w:rsidRPr="00FC74EB" w:rsidRDefault="00E9190A" w:rsidP="002A2B02">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4788" w:type="dxa"/>
          </w:tcPr>
          <w:p w:rsidR="00E9190A" w:rsidRPr="00FC74EB" w:rsidRDefault="00E9190A" w:rsidP="002A2B02">
            <w:pPr>
              <w:spacing w:after="0" w:line="240" w:lineRule="auto"/>
              <w:jc w:val="right"/>
              <w:rPr>
                <w:rFonts w:asciiTheme="majorBidi" w:hAnsiTheme="majorBidi" w:cstheme="majorBidi"/>
                <w:szCs w:val="24"/>
                <w:rtl/>
                <w:lang w:bidi="ar-SY"/>
              </w:rPr>
            </w:pPr>
          </w:p>
        </w:tc>
      </w:tr>
      <w:tr w:rsidR="00E9190A" w:rsidRPr="00FC74EB" w:rsidTr="002A2B02">
        <w:tc>
          <w:tcPr>
            <w:tcW w:w="4788" w:type="dxa"/>
          </w:tcPr>
          <w:p w:rsidR="00E9190A" w:rsidRPr="00FC74EB"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 xml:space="preserve">مقدمة في النظم الموزعة </w:t>
            </w:r>
          </w:p>
          <w:p w:rsidR="00E9190A" w:rsidRPr="00FC74EB"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 xml:space="preserve">هجرة الإجرائيات </w:t>
            </w:r>
          </w:p>
          <w:p w:rsidR="00E9190A" w:rsidRPr="00FC74EB"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الحالة العامة للنظم الموزعة</w:t>
            </w:r>
          </w:p>
          <w:p w:rsidR="00E9190A" w:rsidRPr="00FC74EB" w:rsidRDefault="00E9190A" w:rsidP="002A2B02">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 xml:space="preserve">ترتيب الأحداث في النظم الموزعة </w:t>
            </w:r>
          </w:p>
          <w:p w:rsidR="00E9190A" w:rsidRPr="00FC74EB" w:rsidRDefault="00E9190A" w:rsidP="00975E8B">
            <w:pPr>
              <w:pStyle w:val="ListParagraph"/>
              <w:numPr>
                <w:ilvl w:val="0"/>
                <w:numId w:val="3"/>
              </w:num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lang w:bidi="ar-SY"/>
              </w:rPr>
              <w:t xml:space="preserve">الاستبعاد المتبادل الموزع  </w:t>
            </w:r>
          </w:p>
        </w:tc>
        <w:tc>
          <w:tcPr>
            <w:tcW w:w="4788" w:type="dxa"/>
          </w:tcPr>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Introduction to distributed systems</w:t>
            </w:r>
          </w:p>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Process Migration</w:t>
            </w:r>
          </w:p>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Global state of distributed systems</w:t>
            </w:r>
          </w:p>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Event-Ordering in distributed systems</w:t>
            </w:r>
          </w:p>
          <w:p w:rsidR="00E9190A" w:rsidRPr="00FC74EB" w:rsidRDefault="00E9190A" w:rsidP="002A2B02">
            <w:pPr>
              <w:pStyle w:val="ListParagraph"/>
              <w:numPr>
                <w:ilvl w:val="0"/>
                <w:numId w:val="3"/>
              </w:numPr>
              <w:bidi w:val="0"/>
              <w:spacing w:after="0" w:line="240" w:lineRule="auto"/>
              <w:rPr>
                <w:rFonts w:asciiTheme="majorBidi" w:hAnsiTheme="majorBidi" w:cstheme="majorBidi"/>
                <w:szCs w:val="24"/>
                <w:rtl/>
                <w:lang w:bidi="ar-SY"/>
              </w:rPr>
            </w:pPr>
            <w:r w:rsidRPr="00FC74EB">
              <w:rPr>
                <w:rFonts w:asciiTheme="majorBidi" w:hAnsiTheme="majorBidi" w:cstheme="majorBidi"/>
                <w:szCs w:val="24"/>
                <w:lang w:bidi="ar-SY"/>
              </w:rPr>
              <w:t>Distributed mutual exclusion</w:t>
            </w:r>
          </w:p>
          <w:p w:rsidR="00E9190A" w:rsidRPr="00FC74EB" w:rsidRDefault="00E9190A" w:rsidP="002A2B02">
            <w:pPr>
              <w:spacing w:after="0" w:line="240" w:lineRule="auto"/>
              <w:jc w:val="right"/>
              <w:rPr>
                <w:rFonts w:asciiTheme="majorBidi" w:hAnsiTheme="majorBidi" w:cstheme="majorBidi"/>
                <w:szCs w:val="24"/>
                <w:rtl/>
                <w:lang w:bidi="ar-SY"/>
              </w:rPr>
            </w:pPr>
          </w:p>
        </w:tc>
      </w:tr>
    </w:tbl>
    <w:p w:rsidR="0048506F" w:rsidRDefault="0048506F" w:rsidP="00BA6274">
      <w:pPr>
        <w:spacing w:after="0" w:line="240" w:lineRule="auto"/>
        <w:jc w:val="both"/>
        <w:rPr>
          <w:rFonts w:asciiTheme="majorBidi" w:hAnsiTheme="majorBidi" w:cstheme="majorBidi"/>
          <w:szCs w:val="24"/>
          <w:lang w:bidi="ar-SY"/>
        </w:rPr>
      </w:pPr>
    </w:p>
    <w:p w:rsidR="000557AF" w:rsidRDefault="000557AF" w:rsidP="00BA6274">
      <w:pPr>
        <w:spacing w:after="0" w:line="240" w:lineRule="auto"/>
        <w:jc w:val="both"/>
        <w:rPr>
          <w:rFonts w:asciiTheme="majorBidi" w:hAnsiTheme="majorBidi" w:cstheme="majorBidi"/>
          <w:szCs w:val="24"/>
          <w:lang w:bidi="ar-SY"/>
        </w:rPr>
      </w:pPr>
    </w:p>
    <w:tbl>
      <w:tblPr>
        <w:tblStyle w:val="TableGrid"/>
        <w:bidiVisual/>
        <w:tblW w:w="10080" w:type="dxa"/>
        <w:tblLook w:val="04A0" w:firstRow="1" w:lastRow="0" w:firstColumn="1" w:lastColumn="0" w:noHBand="0" w:noVBand="1"/>
      </w:tblPr>
      <w:tblGrid>
        <w:gridCol w:w="5040"/>
        <w:gridCol w:w="5040"/>
      </w:tblGrid>
      <w:tr w:rsidR="000557AF" w:rsidRPr="00F77C37" w:rsidTr="00C01EEA">
        <w:tc>
          <w:tcPr>
            <w:tcW w:w="5040" w:type="dxa"/>
          </w:tcPr>
          <w:p w:rsidR="000557AF" w:rsidRPr="00AB1E57" w:rsidRDefault="000557AF" w:rsidP="00C01EEA">
            <w:pPr>
              <w:spacing w:after="0" w:line="240" w:lineRule="auto"/>
              <w:jc w:val="both"/>
              <w:rPr>
                <w:rFonts w:asciiTheme="majorBidi" w:hAnsiTheme="majorBidi" w:cstheme="majorBidi"/>
                <w:b/>
                <w:bCs/>
                <w:szCs w:val="24"/>
                <w:rtl/>
                <w:lang w:bidi="ar-SY"/>
              </w:rPr>
            </w:pPr>
            <w:r w:rsidRPr="00AB1E57">
              <w:rPr>
                <w:rFonts w:asciiTheme="majorBidi" w:hAnsiTheme="majorBidi" w:cstheme="majorBidi"/>
                <w:szCs w:val="24"/>
                <w:lang w:bidi="ar-SY"/>
              </w:rPr>
              <w:br w:type="page"/>
            </w:r>
            <w:r w:rsidRPr="00AB1E57">
              <w:rPr>
                <w:rFonts w:asciiTheme="majorBidi" w:hAnsiTheme="majorBidi" w:cstheme="majorBidi"/>
                <w:b/>
                <w:bCs/>
                <w:szCs w:val="24"/>
                <w:rtl/>
                <w:lang w:bidi="ar-SY"/>
              </w:rPr>
              <w:t>تمييز النماذج</w:t>
            </w:r>
          </w:p>
        </w:tc>
        <w:tc>
          <w:tcPr>
            <w:tcW w:w="5040" w:type="dxa"/>
          </w:tcPr>
          <w:p w:rsidR="000557AF" w:rsidRPr="00AB1E57" w:rsidRDefault="00AB1E57" w:rsidP="00AB1E57">
            <w:pPr>
              <w:spacing w:after="0" w:line="240" w:lineRule="auto"/>
              <w:jc w:val="right"/>
              <w:rPr>
                <w:rFonts w:asciiTheme="majorBidi" w:hAnsiTheme="majorBidi" w:cstheme="majorBidi"/>
                <w:szCs w:val="24"/>
                <w:rtl/>
                <w:lang w:bidi="ar-SY"/>
              </w:rPr>
            </w:pPr>
            <w:r w:rsidRPr="00AB1E57">
              <w:rPr>
                <w:rFonts w:asciiTheme="majorBidi" w:hAnsiTheme="majorBidi" w:cstheme="majorBidi"/>
                <w:szCs w:val="24"/>
                <w:lang w:bidi="ar-SY"/>
              </w:rPr>
              <w:t>Pattern Recognition</w:t>
            </w:r>
          </w:p>
        </w:tc>
      </w:tr>
      <w:tr w:rsidR="000557AF" w:rsidRPr="00F77C37" w:rsidTr="00C01EEA">
        <w:tc>
          <w:tcPr>
            <w:tcW w:w="5040" w:type="dxa"/>
          </w:tcPr>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عدد الساعات: 3 نظري + 1 عملي</w:t>
            </w:r>
          </w:p>
        </w:tc>
        <w:tc>
          <w:tcPr>
            <w:tcW w:w="5040" w:type="dxa"/>
          </w:tcPr>
          <w:p w:rsidR="000557AF" w:rsidRPr="00AB1E57" w:rsidRDefault="000557AF" w:rsidP="00C01EEA">
            <w:pPr>
              <w:spacing w:after="0" w:line="240" w:lineRule="auto"/>
              <w:jc w:val="right"/>
              <w:rPr>
                <w:rFonts w:asciiTheme="majorBidi" w:hAnsiTheme="majorBidi" w:cstheme="majorBidi"/>
                <w:b/>
                <w:bCs/>
                <w:szCs w:val="24"/>
                <w:rtl/>
                <w:lang w:bidi="ar-SY"/>
              </w:rPr>
            </w:pPr>
          </w:p>
        </w:tc>
      </w:tr>
      <w:tr w:rsidR="000557AF" w:rsidRPr="00F77C37" w:rsidTr="00C01EEA">
        <w:tc>
          <w:tcPr>
            <w:tcW w:w="5040" w:type="dxa"/>
          </w:tcPr>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تمييز النماذج وتطبيقاته</w:t>
            </w:r>
          </w:p>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منهجيات تمييز النماذج</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 xml:space="preserve">مكونات نظم تمييز النماذج  </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إستخراج</w:t>
            </w:r>
            <w:r w:rsidRPr="00AB1E57">
              <w:rPr>
                <w:rFonts w:asciiTheme="majorBidi" w:hAnsiTheme="majorBidi" w:cstheme="majorBidi"/>
                <w:szCs w:val="24"/>
                <w:lang w:bidi="ar-SY"/>
              </w:rPr>
              <w:t xml:space="preserve"> </w:t>
            </w:r>
            <w:r w:rsidRPr="00AB1E57">
              <w:rPr>
                <w:rFonts w:asciiTheme="majorBidi" w:hAnsiTheme="majorBidi" w:cstheme="majorBidi"/>
                <w:szCs w:val="24"/>
                <w:rtl/>
                <w:lang w:bidi="ar-SY"/>
              </w:rPr>
              <w:t xml:space="preserve"> السمات (</w:t>
            </w:r>
            <w:r w:rsidRPr="00AB1E57">
              <w:rPr>
                <w:rFonts w:asciiTheme="majorBidi" w:hAnsiTheme="majorBidi" w:cstheme="majorBidi"/>
                <w:szCs w:val="24"/>
                <w:lang w:bidi="ar-SY"/>
              </w:rPr>
              <w:t>features</w:t>
            </w:r>
            <w:r w:rsidRPr="00AB1E57">
              <w:rPr>
                <w:rFonts w:asciiTheme="majorBidi" w:hAnsiTheme="majorBidi" w:cstheme="majorBidi"/>
                <w:szCs w:val="24"/>
                <w:rtl/>
                <w:lang w:bidi="ar-SY"/>
              </w:rPr>
              <w:t>)  المناسبة</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تمييز النماذج بالطرق الإحصائية</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الإنحسار (</w:t>
            </w:r>
            <w:r w:rsidRPr="00AB1E57">
              <w:rPr>
                <w:rFonts w:asciiTheme="majorBidi" w:hAnsiTheme="majorBidi" w:cstheme="majorBidi"/>
                <w:szCs w:val="24"/>
                <w:lang w:bidi="ar-SY"/>
              </w:rPr>
              <w:t>regression</w:t>
            </w:r>
            <w:r w:rsidRPr="00AB1E57">
              <w:rPr>
                <w:rFonts w:asciiTheme="majorBidi" w:hAnsiTheme="majorBidi" w:cstheme="majorBidi"/>
                <w:szCs w:val="24"/>
                <w:rtl/>
                <w:lang w:bidi="ar-SY"/>
              </w:rPr>
              <w:t xml:space="preserve">)  </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lang w:bidi="ar-SY"/>
              </w:rPr>
              <w:t xml:space="preserve"> SVM</w:t>
            </w:r>
            <w:r w:rsidRPr="00AB1E57">
              <w:rPr>
                <w:rFonts w:asciiTheme="majorBidi" w:hAnsiTheme="majorBidi" w:cstheme="majorBidi"/>
                <w:szCs w:val="24"/>
                <w:rtl/>
                <w:lang w:bidi="ar-SY"/>
              </w:rPr>
              <w:t xml:space="preserve">(الخطي وغير الخطي) </w:t>
            </w:r>
          </w:p>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 xml:space="preserve">التصنيف المعتمد على نظرية </w:t>
            </w:r>
            <w:proofErr w:type="spellStart"/>
            <w:r w:rsidRPr="00AB1E57">
              <w:rPr>
                <w:rFonts w:asciiTheme="majorBidi" w:hAnsiTheme="majorBidi" w:cstheme="majorBidi"/>
                <w:szCs w:val="24"/>
                <w:lang w:bidi="ar-SY"/>
              </w:rPr>
              <w:t>Baye’s</w:t>
            </w:r>
            <w:proofErr w:type="spellEnd"/>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التمييز البيومتري</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 xml:space="preserve">التصنيف باستخدام المطابقة </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الطرق التي تعتمد السياق</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قالب الشكل و تطبيقاته (</w:t>
            </w:r>
            <w:r w:rsidRPr="00AB1E57">
              <w:rPr>
                <w:rFonts w:asciiTheme="majorBidi" w:hAnsiTheme="majorBidi" w:cstheme="majorBidi"/>
                <w:szCs w:val="24"/>
                <w:lang w:bidi="ar-SY"/>
              </w:rPr>
              <w:t>shape</w:t>
            </w:r>
            <w:r w:rsidRPr="00AB1E57">
              <w:rPr>
                <w:rFonts w:asciiTheme="majorBidi" w:hAnsiTheme="majorBidi" w:cstheme="majorBidi"/>
                <w:szCs w:val="24"/>
                <w:rtl/>
                <w:lang w:bidi="ar-SY"/>
              </w:rPr>
              <w:t xml:space="preserve">), الواصفات الهندسية </w:t>
            </w:r>
          </w:p>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 xml:space="preserve">موصفات فورييه, </w:t>
            </w:r>
            <w:r w:rsidRPr="00AB1E57">
              <w:rPr>
                <w:rFonts w:asciiTheme="majorBidi" w:hAnsiTheme="majorBidi" w:cstheme="majorBidi"/>
                <w:szCs w:val="24"/>
                <w:lang w:bidi="ar-SY"/>
              </w:rPr>
              <w:t>statistical moment</w:t>
            </w:r>
            <w:r w:rsidRPr="00AB1E57">
              <w:rPr>
                <w:rFonts w:asciiTheme="majorBidi" w:hAnsiTheme="majorBidi" w:cstheme="majorBidi"/>
                <w:szCs w:val="24"/>
                <w:rtl/>
                <w:lang w:bidi="ar-SY"/>
              </w:rPr>
              <w:t xml:space="preserve"> , </w:t>
            </w:r>
            <w:r w:rsidRPr="00AB1E57">
              <w:rPr>
                <w:rFonts w:asciiTheme="majorBidi" w:hAnsiTheme="majorBidi" w:cstheme="majorBidi"/>
                <w:szCs w:val="24"/>
                <w:lang w:bidi="ar-SY"/>
              </w:rPr>
              <w:t xml:space="preserve"> regional </w:t>
            </w:r>
            <w:r w:rsidRPr="00AB1E57">
              <w:rPr>
                <w:rFonts w:asciiTheme="majorBidi" w:hAnsiTheme="majorBidi" w:cstheme="majorBidi"/>
                <w:szCs w:val="24"/>
                <w:lang w:bidi="ar-SY"/>
              </w:rPr>
              <w:lastRenderedPageBreak/>
              <w:t>descriptors</w:t>
            </w:r>
          </w:p>
          <w:p w:rsidR="000557AF" w:rsidRPr="00AB1E57" w:rsidRDefault="000557AF" w:rsidP="00C01EEA">
            <w:pPr>
              <w:spacing w:after="0" w:line="240" w:lineRule="auto"/>
              <w:rPr>
                <w:rFonts w:asciiTheme="majorBidi" w:hAnsiTheme="majorBidi" w:cstheme="majorBidi"/>
                <w:szCs w:val="24"/>
                <w:lang w:bidi="ar-SY"/>
              </w:rPr>
            </w:pPr>
            <w:r w:rsidRPr="00AB1E57">
              <w:rPr>
                <w:rFonts w:asciiTheme="majorBidi" w:hAnsiTheme="majorBidi" w:cstheme="majorBidi"/>
                <w:szCs w:val="24"/>
                <w:rtl/>
                <w:lang w:bidi="ar-SY"/>
              </w:rPr>
              <w:t>التصنيف  باستخدام الطي</w:t>
            </w:r>
            <w:r w:rsidRPr="00AB1E57">
              <w:rPr>
                <w:rFonts w:asciiTheme="majorBidi" w:hAnsiTheme="majorBidi" w:cstheme="majorBidi"/>
                <w:szCs w:val="24"/>
                <w:lang w:bidi="ar-SY"/>
              </w:rPr>
              <w:t xml:space="preserve">convolution </w:t>
            </w:r>
            <w:r w:rsidRPr="00AB1E57">
              <w:rPr>
                <w:rFonts w:asciiTheme="majorBidi" w:hAnsiTheme="majorBidi" w:cstheme="majorBidi"/>
                <w:szCs w:val="24"/>
                <w:rtl/>
                <w:lang w:bidi="ar-SY"/>
              </w:rPr>
              <w:t xml:space="preserve"> والإرتباط </w:t>
            </w:r>
            <w:r w:rsidRPr="00AB1E57">
              <w:rPr>
                <w:rFonts w:asciiTheme="majorBidi" w:hAnsiTheme="majorBidi" w:cstheme="majorBidi"/>
                <w:szCs w:val="24"/>
                <w:lang w:bidi="ar-SY"/>
              </w:rPr>
              <w:t>correlation</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الطرق المعتمدة على الشبكات العصبونية</w:t>
            </w:r>
          </w:p>
          <w:p w:rsidR="000557AF" w:rsidRPr="00AB1E57" w:rsidRDefault="000557AF" w:rsidP="00C01EEA">
            <w:pPr>
              <w:spacing w:after="0" w:line="240" w:lineRule="auto"/>
              <w:rPr>
                <w:rFonts w:asciiTheme="majorBidi" w:hAnsiTheme="majorBidi" w:cstheme="majorBidi"/>
                <w:b/>
                <w:bCs/>
                <w:szCs w:val="24"/>
                <w:rtl/>
                <w:lang w:bidi="ar-SY"/>
              </w:rPr>
            </w:pPr>
            <w:r w:rsidRPr="00AB1E57">
              <w:rPr>
                <w:rFonts w:asciiTheme="majorBidi" w:hAnsiTheme="majorBidi" w:cstheme="majorBidi"/>
                <w:szCs w:val="24"/>
                <w:rtl/>
                <w:lang w:bidi="ar-SY"/>
              </w:rPr>
              <w:t>التعلم العميق في تمييز النماذج</w:t>
            </w:r>
          </w:p>
          <w:p w:rsidR="000557AF" w:rsidRPr="00AB1E57" w:rsidRDefault="000557AF" w:rsidP="00C01EEA">
            <w:pPr>
              <w:spacing w:after="0" w:line="240" w:lineRule="auto"/>
              <w:rPr>
                <w:rFonts w:asciiTheme="majorBidi" w:hAnsiTheme="majorBidi" w:cstheme="majorBidi"/>
                <w:szCs w:val="24"/>
                <w:rtl/>
                <w:lang w:bidi="ar-SY"/>
              </w:rPr>
            </w:pPr>
            <w:r w:rsidRPr="00AB1E57">
              <w:rPr>
                <w:rFonts w:asciiTheme="majorBidi" w:hAnsiTheme="majorBidi" w:cstheme="majorBidi"/>
                <w:szCs w:val="24"/>
                <w:rtl/>
                <w:lang w:bidi="ar-SY"/>
              </w:rPr>
              <w:t xml:space="preserve">تقييم المصنف </w:t>
            </w:r>
          </w:p>
        </w:tc>
        <w:tc>
          <w:tcPr>
            <w:tcW w:w="5040" w:type="dxa"/>
          </w:tcPr>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lastRenderedPageBreak/>
              <w:t>Pattern Recognition and applications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Pattern Recognition methodologies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Components of Pattern recognition systems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Features Extraction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Statistical methods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regression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rtl/>
                <w:lang w:bidi="ar-SY"/>
              </w:rPr>
              <w:t xml:space="preserve">  </w:t>
            </w:r>
            <w:r w:rsidRPr="00AB1E57">
              <w:rPr>
                <w:rFonts w:asciiTheme="majorBidi" w:hAnsiTheme="majorBidi" w:cstheme="majorBidi"/>
                <w:szCs w:val="24"/>
                <w:lang w:bidi="ar-SY"/>
              </w:rPr>
              <w:t>SVM (linear and non-linear)</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 xml:space="preserve">Classification based on </w:t>
            </w:r>
            <w:proofErr w:type="spellStart"/>
            <w:r w:rsidRPr="00AB1E57">
              <w:rPr>
                <w:rFonts w:asciiTheme="majorBidi" w:hAnsiTheme="majorBidi" w:cstheme="majorBidi"/>
                <w:szCs w:val="24"/>
                <w:lang w:bidi="ar-SY"/>
              </w:rPr>
              <w:t>Baye's</w:t>
            </w:r>
            <w:proofErr w:type="spellEnd"/>
            <w:r w:rsidRPr="00AB1E57">
              <w:rPr>
                <w:rFonts w:asciiTheme="majorBidi" w:hAnsiTheme="majorBidi" w:cstheme="majorBidi"/>
                <w:szCs w:val="24"/>
                <w:lang w:bidi="ar-SY"/>
              </w:rPr>
              <w:t xml:space="preserve"> Theory</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Biometric identification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Classification using matching</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Context-based methods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Shape template and its applications, geometric descriptors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lastRenderedPageBreak/>
              <w:t>Fourier specifications, statistical moment , regional descriptors</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Classification with convolution and correlation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Methods based on neural networks</w:t>
            </w:r>
          </w:p>
          <w:p w:rsidR="000557AF" w:rsidRPr="00AB1E57" w:rsidRDefault="000557AF" w:rsidP="00C01EEA">
            <w:pPr>
              <w:spacing w:after="0" w:line="240" w:lineRule="auto"/>
              <w:jc w:val="right"/>
              <w:rPr>
                <w:rFonts w:asciiTheme="majorBidi" w:hAnsiTheme="majorBidi" w:cstheme="majorBidi"/>
                <w:szCs w:val="24"/>
                <w:rtl/>
                <w:lang w:bidi="ar-SY"/>
              </w:rPr>
            </w:pPr>
            <w:r w:rsidRPr="00AB1E57">
              <w:rPr>
                <w:rFonts w:asciiTheme="majorBidi" w:hAnsiTheme="majorBidi" w:cstheme="majorBidi"/>
                <w:szCs w:val="24"/>
                <w:lang w:bidi="ar-SY"/>
              </w:rPr>
              <w:t>Deep learning in pattern recognition</w:t>
            </w:r>
          </w:p>
          <w:p w:rsidR="000557AF" w:rsidRPr="00AB1E57" w:rsidRDefault="000557AF" w:rsidP="00C01EEA">
            <w:pPr>
              <w:spacing w:after="0" w:line="240" w:lineRule="auto"/>
              <w:jc w:val="right"/>
              <w:rPr>
                <w:rFonts w:asciiTheme="majorBidi" w:hAnsiTheme="majorBidi" w:cstheme="majorBidi"/>
                <w:szCs w:val="24"/>
                <w:lang w:bidi="ar-SY"/>
              </w:rPr>
            </w:pPr>
            <w:r w:rsidRPr="00AB1E57">
              <w:rPr>
                <w:rFonts w:asciiTheme="majorBidi" w:hAnsiTheme="majorBidi" w:cstheme="majorBidi"/>
                <w:szCs w:val="24"/>
                <w:lang w:bidi="ar-SY"/>
              </w:rPr>
              <w:t>Evaluation</w:t>
            </w:r>
          </w:p>
        </w:tc>
      </w:tr>
    </w:tbl>
    <w:p w:rsidR="000557AF" w:rsidRPr="000557AF" w:rsidRDefault="000557AF" w:rsidP="00BA6274">
      <w:pPr>
        <w:spacing w:after="0" w:line="240" w:lineRule="auto"/>
        <w:jc w:val="both"/>
        <w:rPr>
          <w:rFonts w:asciiTheme="majorBidi" w:hAnsiTheme="majorBidi" w:cstheme="majorBidi"/>
          <w:szCs w:val="24"/>
          <w:lang w:bidi="ar-SY"/>
        </w:rPr>
      </w:pPr>
    </w:p>
    <w:p w:rsidR="000557AF" w:rsidRDefault="000557AF" w:rsidP="00BA6274">
      <w:pPr>
        <w:spacing w:after="0" w:line="240" w:lineRule="auto"/>
        <w:jc w:val="both"/>
        <w:rPr>
          <w:rFonts w:asciiTheme="majorBidi" w:hAnsiTheme="majorBidi" w:cstheme="majorBidi"/>
          <w:szCs w:val="24"/>
          <w:lang w:bidi="ar-SY"/>
        </w:rPr>
      </w:pPr>
    </w:p>
    <w:p w:rsidR="000557AF" w:rsidRPr="00FC74EB" w:rsidRDefault="000557AF" w:rsidP="00BA6274">
      <w:pPr>
        <w:spacing w:after="0" w:line="240" w:lineRule="auto"/>
        <w:jc w:val="both"/>
        <w:rPr>
          <w:rFonts w:asciiTheme="majorBidi" w:hAnsiTheme="majorBidi" w:cstheme="majorBidi"/>
          <w:szCs w:val="24"/>
          <w:rtl/>
          <w:lang w:bidi="ar-SY"/>
        </w:rPr>
      </w:pPr>
    </w:p>
    <w:p w:rsidR="002A542A" w:rsidRPr="00FC74EB" w:rsidRDefault="002A542A" w:rsidP="00BA6274">
      <w:pPr>
        <w:spacing w:after="0" w:line="240" w:lineRule="auto"/>
        <w:jc w:val="both"/>
        <w:rPr>
          <w:rFonts w:asciiTheme="majorBidi" w:hAnsiTheme="majorBidi" w:cstheme="majorBidi"/>
          <w:szCs w:val="24"/>
          <w:rtl/>
          <w:lang w:bidi="ar-SY"/>
        </w:rPr>
      </w:pPr>
    </w:p>
    <w:tbl>
      <w:tblPr>
        <w:tblStyle w:val="TableGrid"/>
        <w:bidiVisual/>
        <w:tblW w:w="10080" w:type="dxa"/>
        <w:tblLook w:val="04A0" w:firstRow="1" w:lastRow="0" w:firstColumn="1" w:lastColumn="0" w:noHBand="0" w:noVBand="1"/>
      </w:tblPr>
      <w:tblGrid>
        <w:gridCol w:w="5040"/>
        <w:gridCol w:w="5040"/>
      </w:tblGrid>
      <w:tr w:rsidR="002B64BC" w:rsidRPr="00FC74EB" w:rsidTr="007A100D">
        <w:tc>
          <w:tcPr>
            <w:tcW w:w="4788" w:type="dxa"/>
          </w:tcPr>
          <w:p w:rsidR="002B64BC" w:rsidRPr="004A0E41" w:rsidRDefault="00D6270C" w:rsidP="00D6270C">
            <w:pPr>
              <w:spacing w:after="0" w:line="240" w:lineRule="auto"/>
              <w:jc w:val="both"/>
              <w:rPr>
                <w:rFonts w:asciiTheme="majorBidi" w:hAnsiTheme="majorBidi" w:cstheme="majorBidi"/>
                <w:sz w:val="28"/>
                <w:rtl/>
                <w:lang w:bidi="ar-SY"/>
              </w:rPr>
            </w:pPr>
            <w:r w:rsidRPr="004A0E41">
              <w:rPr>
                <w:rFonts w:asciiTheme="majorBidi" w:hAnsiTheme="majorBidi" w:cstheme="majorBidi"/>
                <w:sz w:val="28"/>
                <w:rtl/>
                <w:lang w:bidi="ar-SY"/>
              </w:rPr>
              <w:t xml:space="preserve">تصميم نظم </w:t>
            </w:r>
            <w:r w:rsidRPr="004A0E41">
              <w:rPr>
                <w:rFonts w:asciiTheme="majorBidi" w:hAnsiTheme="majorBidi" w:cstheme="majorBidi"/>
                <w:sz w:val="28"/>
                <w:lang w:bidi="ar-SY"/>
              </w:rPr>
              <w:t>VLSI</w:t>
            </w:r>
          </w:p>
        </w:tc>
        <w:tc>
          <w:tcPr>
            <w:tcW w:w="4788" w:type="dxa"/>
          </w:tcPr>
          <w:p w:rsidR="002B64BC" w:rsidRPr="004A0E41" w:rsidRDefault="00D6270C" w:rsidP="00D6270C">
            <w:pPr>
              <w:spacing w:after="0" w:line="240" w:lineRule="auto"/>
              <w:jc w:val="right"/>
              <w:rPr>
                <w:rFonts w:asciiTheme="majorBidi" w:hAnsiTheme="majorBidi" w:cstheme="majorBidi"/>
                <w:sz w:val="28"/>
                <w:rtl/>
                <w:lang w:bidi="ar-SY"/>
              </w:rPr>
            </w:pPr>
            <w:r w:rsidRPr="004A0E41">
              <w:rPr>
                <w:rFonts w:asciiTheme="majorBidi" w:hAnsiTheme="majorBidi" w:cstheme="majorBidi"/>
                <w:sz w:val="28"/>
                <w:lang w:bidi="ar-SY"/>
              </w:rPr>
              <w:t>VLSI Systems Design</w:t>
            </w:r>
          </w:p>
        </w:tc>
      </w:tr>
      <w:tr w:rsidR="002B64BC" w:rsidRPr="00FC74EB" w:rsidTr="007A100D">
        <w:tc>
          <w:tcPr>
            <w:tcW w:w="4788" w:type="dxa"/>
          </w:tcPr>
          <w:p w:rsidR="002B64BC" w:rsidRPr="00FC74EB" w:rsidRDefault="002B64BC" w:rsidP="007A100D">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4788" w:type="dxa"/>
          </w:tcPr>
          <w:p w:rsidR="002B64BC" w:rsidRPr="00FC74EB" w:rsidRDefault="002B64BC" w:rsidP="007A100D">
            <w:pPr>
              <w:spacing w:after="0" w:line="240" w:lineRule="auto"/>
              <w:jc w:val="right"/>
              <w:rPr>
                <w:rFonts w:asciiTheme="majorBidi" w:hAnsiTheme="majorBidi" w:cstheme="majorBidi"/>
                <w:szCs w:val="24"/>
                <w:rtl/>
                <w:lang w:bidi="ar-SY"/>
              </w:rPr>
            </w:pPr>
          </w:p>
        </w:tc>
      </w:tr>
      <w:tr w:rsidR="002B64BC" w:rsidRPr="00FC74EB" w:rsidTr="007A100D">
        <w:tc>
          <w:tcPr>
            <w:tcW w:w="4788" w:type="dxa"/>
          </w:tcPr>
          <w:p w:rsidR="00B70DCA" w:rsidRPr="00FC74EB" w:rsidRDefault="00B70DCA" w:rsidP="00B70DCA">
            <w:p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lang w:bidi="ar-SY"/>
              </w:rPr>
              <w:t xml:space="preserve">يهدف مقرر تصميم نظم </w:t>
            </w:r>
            <w:r w:rsidRPr="00FC74EB">
              <w:rPr>
                <w:rFonts w:asciiTheme="majorBidi" w:hAnsiTheme="majorBidi" w:cstheme="majorBidi"/>
                <w:szCs w:val="24"/>
                <w:lang w:bidi="ar-SY"/>
              </w:rPr>
              <w:t>VLSI</w:t>
            </w:r>
            <w:r w:rsidRPr="00FC74EB">
              <w:rPr>
                <w:rFonts w:asciiTheme="majorBidi" w:hAnsiTheme="majorBidi" w:cstheme="majorBidi"/>
                <w:szCs w:val="24"/>
                <w:rtl/>
                <w:lang w:bidi="ar-SY"/>
              </w:rPr>
              <w:t xml:space="preserve"> لتعريف الطالب على المبادىء الأساسية لصناعة وتصميم الدرات المتكاملة بشكل عام ونظم </w:t>
            </w:r>
            <w:r w:rsidRPr="00FC74EB">
              <w:rPr>
                <w:rFonts w:asciiTheme="majorBidi" w:hAnsiTheme="majorBidi" w:cstheme="majorBidi"/>
                <w:szCs w:val="24"/>
                <w:lang w:bidi="ar-SY"/>
              </w:rPr>
              <w:t xml:space="preserve">VLSI </w:t>
            </w:r>
            <w:r w:rsidRPr="00FC74EB">
              <w:rPr>
                <w:rFonts w:asciiTheme="majorBidi" w:hAnsiTheme="majorBidi" w:cstheme="majorBidi"/>
                <w:szCs w:val="24"/>
                <w:rtl/>
                <w:lang w:bidi="ar-SY"/>
              </w:rPr>
              <w:t>بشكل خاص ويغطي المفردات التالية:</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تطور صناعة الدارات المتكاملة</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الخطوات التكنولوجية اللازمة لصناعة الدرات المتكاملة</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 xml:space="preserve">تصميم الدارات الإلكترونية المتكاملة بتكنولوجيا </w:t>
            </w:r>
            <w:r w:rsidRPr="00FC74EB">
              <w:rPr>
                <w:rFonts w:asciiTheme="majorBidi" w:hAnsiTheme="majorBidi" w:cstheme="majorBidi"/>
                <w:b w:val="0"/>
                <w:bCs w:val="0"/>
                <w:szCs w:val="24"/>
              </w:rPr>
              <w:t>CMOS</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 xml:space="preserve">تصميم  الأقنعة اللازمة لإنجاز الدارة الإلكترونية المتكاملة بتكنولوجيا </w:t>
            </w:r>
            <w:r w:rsidRPr="00FC74EB">
              <w:rPr>
                <w:rFonts w:asciiTheme="majorBidi" w:hAnsiTheme="majorBidi" w:cstheme="majorBidi"/>
                <w:b w:val="0"/>
                <w:bCs w:val="0"/>
                <w:szCs w:val="24"/>
              </w:rPr>
              <w:t>CMOS</w:t>
            </w:r>
          </w:p>
          <w:p w:rsidR="00B70DCA" w:rsidRPr="00FC74EB" w:rsidRDefault="00B70DCA" w:rsidP="00B70DCA">
            <w:pPr>
              <w:pStyle w:val="headertemp"/>
              <w:numPr>
                <w:ilvl w:val="0"/>
                <w:numId w:val="8"/>
              </w:numPr>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أمثلة التصميم من ناحية المساحة المشغولة على السيلكون، التأخير الزمني،الاستطاعة المستهلكة.</w:t>
            </w:r>
          </w:p>
          <w:p w:rsidR="002B64BC" w:rsidRPr="00FC74EB" w:rsidRDefault="002B64BC" w:rsidP="007A100D">
            <w:pPr>
              <w:spacing w:after="0" w:line="240" w:lineRule="auto"/>
              <w:jc w:val="both"/>
              <w:rPr>
                <w:rFonts w:asciiTheme="majorBidi" w:hAnsiTheme="majorBidi" w:cstheme="majorBidi"/>
                <w:szCs w:val="24"/>
                <w:rtl/>
                <w:lang w:bidi="ar-SY"/>
              </w:rPr>
            </w:pPr>
          </w:p>
        </w:tc>
        <w:tc>
          <w:tcPr>
            <w:tcW w:w="4788" w:type="dxa"/>
          </w:tcPr>
          <w:p w:rsidR="00D6270C" w:rsidRPr="00FC74EB" w:rsidRDefault="00D6270C" w:rsidP="00D6270C">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VLSI Systems Design course aims to introduce the student to the basic principles of manufacturing and designing integrated circuits in general and VLSI systems in particular, and covers the following topics:</w:t>
            </w:r>
          </w:p>
          <w:p w:rsidR="00D6270C" w:rsidRPr="00FC74EB"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The development of the integrated circuit industry</w:t>
            </w:r>
          </w:p>
          <w:p w:rsidR="00D6270C" w:rsidRPr="00FC74EB"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Technological steps required for manufacturing integrated circuits</w:t>
            </w:r>
          </w:p>
          <w:p w:rsidR="00D6270C" w:rsidRPr="00FC74EB"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Integrated Circuit Design Using CMOS Technology</w:t>
            </w:r>
          </w:p>
          <w:p w:rsidR="00D6270C" w:rsidRPr="00FC74EB" w:rsidRDefault="00D6270C" w:rsidP="00D6270C">
            <w:pPr>
              <w:pStyle w:val="ListParagraph"/>
              <w:numPr>
                <w:ilvl w:val="0"/>
                <w:numId w:val="9"/>
              </w:num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Designing the masks needed to implement the integrated electronic circuit using CMOS technology</w:t>
            </w:r>
          </w:p>
          <w:p w:rsidR="002B64BC" w:rsidRPr="00FC74EB" w:rsidRDefault="00D6270C" w:rsidP="00773717">
            <w:pPr>
              <w:pStyle w:val="ListParagraph"/>
              <w:numPr>
                <w:ilvl w:val="0"/>
                <w:numId w:val="9"/>
              </w:numPr>
              <w:bidi w:val="0"/>
              <w:spacing w:after="0" w:line="240" w:lineRule="auto"/>
              <w:jc w:val="both"/>
              <w:rPr>
                <w:rFonts w:asciiTheme="majorBidi" w:hAnsiTheme="majorBidi" w:cstheme="majorBidi"/>
                <w:szCs w:val="24"/>
                <w:rtl/>
                <w:lang w:bidi="ar-SY"/>
              </w:rPr>
            </w:pPr>
            <w:r w:rsidRPr="00FC74EB">
              <w:rPr>
                <w:rFonts w:asciiTheme="majorBidi" w:hAnsiTheme="majorBidi" w:cstheme="majorBidi"/>
                <w:szCs w:val="24"/>
                <w:lang w:bidi="ar-SY"/>
              </w:rPr>
              <w:t>Design examples in terms of space occupied on silicon, time delay, power consumption.</w:t>
            </w:r>
          </w:p>
        </w:tc>
      </w:tr>
    </w:tbl>
    <w:p w:rsidR="00BA6274" w:rsidRPr="00FC74EB" w:rsidRDefault="00BA6274" w:rsidP="00BA6274">
      <w:pPr>
        <w:spacing w:after="0" w:line="240" w:lineRule="auto"/>
        <w:jc w:val="both"/>
        <w:rPr>
          <w:rFonts w:asciiTheme="majorBidi" w:hAnsiTheme="majorBidi" w:cstheme="majorBidi"/>
          <w:szCs w:val="24"/>
          <w:rtl/>
          <w:lang w:bidi="ar-SY"/>
        </w:rPr>
      </w:pPr>
    </w:p>
    <w:p w:rsidR="005B37CC" w:rsidRDefault="005B37CC" w:rsidP="008F3B0E">
      <w:pPr>
        <w:spacing w:after="200" w:line="276" w:lineRule="auto"/>
        <w:rPr>
          <w:rFonts w:asciiTheme="majorBidi" w:hAnsiTheme="majorBidi" w:cstheme="majorBidi"/>
          <w:szCs w:val="24"/>
          <w:rtl/>
          <w:lang w:bidi="ar-SY"/>
        </w:rPr>
      </w:pPr>
    </w:p>
    <w:p w:rsidR="00FF333B" w:rsidRPr="00FC74EB" w:rsidRDefault="00FF333B" w:rsidP="008F3B0E">
      <w:pPr>
        <w:spacing w:after="200" w:line="276" w:lineRule="auto"/>
        <w:rPr>
          <w:rFonts w:asciiTheme="majorBidi" w:hAnsiTheme="majorBidi" w:cstheme="majorBidi"/>
          <w:szCs w:val="24"/>
          <w:lang w:bidi="ar-SY"/>
        </w:rPr>
      </w:pPr>
    </w:p>
    <w:tbl>
      <w:tblPr>
        <w:tblStyle w:val="TableGrid"/>
        <w:bidiVisual/>
        <w:tblW w:w="10080" w:type="dxa"/>
        <w:tblLook w:val="04A0" w:firstRow="1" w:lastRow="0" w:firstColumn="1" w:lastColumn="0" w:noHBand="0" w:noVBand="1"/>
      </w:tblPr>
      <w:tblGrid>
        <w:gridCol w:w="5040"/>
        <w:gridCol w:w="5040"/>
      </w:tblGrid>
      <w:tr w:rsidR="0048506F" w:rsidRPr="00FC74EB" w:rsidTr="002A2B02">
        <w:tc>
          <w:tcPr>
            <w:tcW w:w="5040" w:type="dxa"/>
          </w:tcPr>
          <w:p w:rsidR="0048506F" w:rsidRPr="00F724D1" w:rsidRDefault="0048506F" w:rsidP="002A2B02">
            <w:pPr>
              <w:spacing w:after="0" w:line="240" w:lineRule="auto"/>
              <w:jc w:val="both"/>
              <w:rPr>
                <w:rFonts w:asciiTheme="majorBidi" w:hAnsiTheme="majorBidi" w:cstheme="majorBidi"/>
                <w:sz w:val="28"/>
                <w:rtl/>
                <w:lang w:bidi="ar-SY"/>
              </w:rPr>
            </w:pPr>
            <w:r w:rsidRPr="00F724D1">
              <w:rPr>
                <w:rFonts w:asciiTheme="majorBidi" w:hAnsiTheme="majorBidi" w:cstheme="majorBidi"/>
                <w:sz w:val="28"/>
                <w:rtl/>
                <w:lang w:bidi="ar-SY"/>
              </w:rPr>
              <w:br w:type="page"/>
              <w:t>البحث العلمي</w:t>
            </w:r>
            <w:r w:rsidR="00264D5E" w:rsidRPr="00F724D1">
              <w:rPr>
                <w:rFonts w:asciiTheme="majorBidi" w:hAnsiTheme="majorBidi" w:cstheme="majorBidi"/>
                <w:sz w:val="28"/>
                <w:rtl/>
                <w:lang w:bidi="ar-SY"/>
              </w:rPr>
              <w:t xml:space="preserve"> (فصل أول + فصل ثاني)</w:t>
            </w:r>
          </w:p>
        </w:tc>
        <w:tc>
          <w:tcPr>
            <w:tcW w:w="5040" w:type="dxa"/>
          </w:tcPr>
          <w:p w:rsidR="0048506F" w:rsidRPr="00F724D1" w:rsidRDefault="0048506F" w:rsidP="002A2B02">
            <w:pPr>
              <w:spacing w:after="0" w:line="240" w:lineRule="auto"/>
              <w:jc w:val="right"/>
              <w:rPr>
                <w:rFonts w:asciiTheme="majorBidi" w:hAnsiTheme="majorBidi" w:cstheme="majorBidi"/>
                <w:sz w:val="28"/>
                <w:rtl/>
                <w:lang w:bidi="ar-SY"/>
              </w:rPr>
            </w:pPr>
            <w:r w:rsidRPr="00F724D1">
              <w:rPr>
                <w:rFonts w:asciiTheme="majorBidi" w:hAnsiTheme="majorBidi" w:cstheme="majorBidi"/>
                <w:sz w:val="28"/>
                <w:lang w:bidi="ar-SY"/>
              </w:rPr>
              <w:t>Scientific Research</w:t>
            </w:r>
          </w:p>
        </w:tc>
      </w:tr>
      <w:tr w:rsidR="0048506F" w:rsidRPr="00FC74EB" w:rsidTr="002A2B02">
        <w:tc>
          <w:tcPr>
            <w:tcW w:w="5040" w:type="dxa"/>
          </w:tcPr>
          <w:p w:rsidR="0048506F" w:rsidRPr="00FC74EB" w:rsidRDefault="0048506F" w:rsidP="002A2B02">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5040" w:type="dxa"/>
          </w:tcPr>
          <w:p w:rsidR="0048506F" w:rsidRPr="00FC74EB" w:rsidRDefault="0048506F" w:rsidP="002A2B02">
            <w:pPr>
              <w:spacing w:after="0" w:line="240" w:lineRule="auto"/>
              <w:jc w:val="right"/>
              <w:rPr>
                <w:rFonts w:asciiTheme="majorBidi" w:hAnsiTheme="majorBidi" w:cstheme="majorBidi"/>
                <w:szCs w:val="24"/>
                <w:rtl/>
                <w:lang w:bidi="ar-SY"/>
              </w:rPr>
            </w:pPr>
          </w:p>
        </w:tc>
      </w:tr>
      <w:tr w:rsidR="0048506F" w:rsidRPr="00FC74EB" w:rsidTr="002A2B02">
        <w:tc>
          <w:tcPr>
            <w:tcW w:w="5040" w:type="dxa"/>
          </w:tcPr>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مدخل إلى البحث العلمي</w:t>
            </w:r>
          </w:p>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خطوات إعداد البحث العلمي</w:t>
            </w:r>
          </w:p>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مناهج البحث</w:t>
            </w:r>
          </w:p>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أخلاقيات البحث العلمي</w:t>
            </w:r>
          </w:p>
          <w:p w:rsidR="0048506F" w:rsidRPr="00FC74EB" w:rsidRDefault="0048506F" w:rsidP="002A2B02">
            <w:pPr>
              <w:pStyle w:val="headertemp"/>
              <w:spacing w:after="0" w:line="240" w:lineRule="auto"/>
              <w:rPr>
                <w:rFonts w:asciiTheme="majorBidi" w:hAnsiTheme="majorBidi" w:cstheme="majorBidi"/>
                <w:b w:val="0"/>
                <w:bCs w:val="0"/>
                <w:szCs w:val="24"/>
                <w:rtl/>
              </w:rPr>
            </w:pPr>
            <w:r w:rsidRPr="00FC74EB">
              <w:rPr>
                <w:rFonts w:asciiTheme="majorBidi" w:hAnsiTheme="majorBidi" w:cstheme="majorBidi"/>
                <w:b w:val="0"/>
                <w:bCs w:val="0"/>
                <w:szCs w:val="24"/>
                <w:rtl/>
              </w:rPr>
              <w:t>صياغة التقرير العلمي النهائي</w:t>
            </w:r>
          </w:p>
          <w:p w:rsidR="0048506F" w:rsidRPr="00FC74EB" w:rsidRDefault="0048506F" w:rsidP="002A2B02">
            <w:p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rPr>
              <w:t>النشر العلمي وحقوق الملكية</w:t>
            </w:r>
          </w:p>
        </w:tc>
        <w:tc>
          <w:tcPr>
            <w:tcW w:w="5040" w:type="dxa"/>
          </w:tcPr>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Introduction to scientific research</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Steps to prepare scientific research</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Research Methods</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Research Ethics</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Drafting the final scientific report</w:t>
            </w:r>
          </w:p>
          <w:p w:rsidR="0048506F" w:rsidRPr="00FC74EB" w:rsidRDefault="0048506F" w:rsidP="002A2B02">
            <w:pPr>
              <w:bidi w:val="0"/>
              <w:spacing w:after="0" w:line="240" w:lineRule="auto"/>
              <w:jc w:val="both"/>
              <w:rPr>
                <w:rFonts w:asciiTheme="majorBidi" w:hAnsiTheme="majorBidi" w:cstheme="majorBidi"/>
                <w:szCs w:val="24"/>
                <w:lang w:bidi="ar-SY"/>
              </w:rPr>
            </w:pPr>
            <w:r w:rsidRPr="00FC74EB">
              <w:rPr>
                <w:rFonts w:asciiTheme="majorBidi" w:hAnsiTheme="majorBidi" w:cstheme="majorBidi"/>
                <w:szCs w:val="24"/>
                <w:lang w:bidi="ar-SY"/>
              </w:rPr>
              <w:t>Scientific publishing and property rights</w:t>
            </w:r>
          </w:p>
          <w:p w:rsidR="0048506F" w:rsidRPr="00FC74EB" w:rsidRDefault="0048506F" w:rsidP="002A2B02">
            <w:pPr>
              <w:bidi w:val="0"/>
              <w:spacing w:after="0" w:line="240" w:lineRule="auto"/>
              <w:rPr>
                <w:rFonts w:asciiTheme="majorBidi" w:hAnsiTheme="majorBidi" w:cstheme="majorBidi"/>
                <w:szCs w:val="24"/>
                <w:rtl/>
                <w:lang w:bidi="ar-SY"/>
              </w:rPr>
            </w:pPr>
          </w:p>
        </w:tc>
      </w:tr>
    </w:tbl>
    <w:p w:rsidR="0048506F" w:rsidRDefault="0048506F" w:rsidP="0048506F">
      <w:pPr>
        <w:spacing w:after="200" w:line="276" w:lineRule="auto"/>
        <w:rPr>
          <w:rFonts w:asciiTheme="majorBidi" w:hAnsiTheme="majorBidi" w:cstheme="majorBidi"/>
          <w:szCs w:val="24"/>
          <w:rtl/>
          <w:lang w:bidi="ar-SY"/>
        </w:rPr>
      </w:pPr>
    </w:p>
    <w:p w:rsidR="009B54C1" w:rsidRPr="00FC74EB" w:rsidRDefault="009B54C1" w:rsidP="0048506F">
      <w:pPr>
        <w:spacing w:after="200" w:line="276" w:lineRule="auto"/>
        <w:rPr>
          <w:rFonts w:asciiTheme="majorBidi" w:hAnsiTheme="majorBidi" w:cstheme="majorBidi"/>
          <w:szCs w:val="24"/>
          <w:rtl/>
          <w:lang w:bidi="ar-SY"/>
        </w:rPr>
      </w:pPr>
    </w:p>
    <w:p w:rsidR="00725058" w:rsidRDefault="00725058">
      <w:pPr>
        <w:bidi w:val="0"/>
        <w:spacing w:after="200" w:line="276" w:lineRule="auto"/>
        <w:rPr>
          <w:rFonts w:asciiTheme="majorBidi" w:hAnsiTheme="majorBidi" w:cstheme="majorBidi"/>
          <w:b/>
          <w:bCs/>
          <w:sz w:val="28"/>
          <w:rtl/>
          <w:lang w:bidi="ar-SY"/>
        </w:rPr>
      </w:pPr>
      <w:r>
        <w:rPr>
          <w:rFonts w:asciiTheme="majorBidi" w:hAnsiTheme="majorBidi" w:cstheme="majorBidi"/>
          <w:b/>
          <w:bCs/>
          <w:sz w:val="28"/>
          <w:rtl/>
          <w:lang w:bidi="ar-SY"/>
        </w:rPr>
        <w:br w:type="page"/>
      </w:r>
    </w:p>
    <w:p w:rsidR="00FE65BB" w:rsidRPr="00FF333B" w:rsidRDefault="00745884" w:rsidP="00FF333B">
      <w:pPr>
        <w:spacing w:after="0" w:line="240" w:lineRule="auto"/>
        <w:rPr>
          <w:rFonts w:asciiTheme="majorBidi" w:hAnsiTheme="majorBidi" w:cstheme="majorBidi"/>
          <w:b/>
          <w:bCs/>
          <w:sz w:val="28"/>
          <w:rtl/>
          <w:lang w:bidi="ar-SY"/>
        </w:rPr>
      </w:pPr>
      <w:r w:rsidRPr="009B54C1">
        <w:rPr>
          <w:rFonts w:asciiTheme="majorBidi" w:hAnsiTheme="majorBidi" w:cstheme="majorBidi"/>
          <w:b/>
          <w:bCs/>
          <w:sz w:val="28"/>
          <w:rtl/>
          <w:lang w:bidi="ar-SY"/>
        </w:rPr>
        <w:lastRenderedPageBreak/>
        <w:t>فصل ثاني:</w:t>
      </w:r>
    </w:p>
    <w:tbl>
      <w:tblPr>
        <w:tblStyle w:val="TableGrid"/>
        <w:bidiVisual/>
        <w:tblW w:w="10080" w:type="dxa"/>
        <w:tblLook w:val="04A0" w:firstRow="1" w:lastRow="0" w:firstColumn="1" w:lastColumn="0" w:noHBand="0" w:noVBand="1"/>
      </w:tblPr>
      <w:tblGrid>
        <w:gridCol w:w="5040"/>
        <w:gridCol w:w="5040"/>
      </w:tblGrid>
      <w:tr w:rsidR="00EF3720" w:rsidRPr="00FC74EB" w:rsidTr="00502636">
        <w:tc>
          <w:tcPr>
            <w:tcW w:w="4788" w:type="dxa"/>
          </w:tcPr>
          <w:p w:rsidR="00EF3720" w:rsidRPr="000C08BB" w:rsidRDefault="00EF3720" w:rsidP="00502636">
            <w:pPr>
              <w:spacing w:after="0" w:line="240" w:lineRule="auto"/>
              <w:jc w:val="both"/>
              <w:rPr>
                <w:rFonts w:asciiTheme="majorBidi" w:hAnsiTheme="majorBidi" w:cstheme="majorBidi"/>
                <w:sz w:val="28"/>
                <w:rtl/>
                <w:lang w:bidi="ar-SY"/>
              </w:rPr>
            </w:pPr>
            <w:r w:rsidRPr="000C08BB">
              <w:rPr>
                <w:rFonts w:asciiTheme="majorBidi" w:hAnsiTheme="majorBidi" w:cstheme="majorBidi"/>
                <w:sz w:val="28"/>
                <w:rtl/>
                <w:lang w:bidi="ar-SY"/>
              </w:rPr>
              <w:t xml:space="preserve">النظرية الاحتسابية للروبوت </w:t>
            </w:r>
          </w:p>
        </w:tc>
        <w:tc>
          <w:tcPr>
            <w:tcW w:w="4788" w:type="dxa"/>
          </w:tcPr>
          <w:p w:rsidR="00EF3720" w:rsidRPr="000C08BB" w:rsidRDefault="00EF3720" w:rsidP="00502636">
            <w:pPr>
              <w:spacing w:after="0" w:line="240" w:lineRule="auto"/>
              <w:jc w:val="right"/>
              <w:rPr>
                <w:rFonts w:asciiTheme="majorBidi" w:hAnsiTheme="majorBidi" w:cstheme="majorBidi"/>
                <w:sz w:val="28"/>
                <w:rtl/>
                <w:lang w:bidi="ar-SY"/>
              </w:rPr>
            </w:pPr>
            <w:r w:rsidRPr="000C08BB">
              <w:rPr>
                <w:rFonts w:asciiTheme="majorBidi" w:hAnsiTheme="majorBidi" w:cstheme="majorBidi"/>
                <w:sz w:val="28"/>
                <w:lang w:bidi="ar-SY"/>
              </w:rPr>
              <w:t>Computational theory of the robot</w:t>
            </w:r>
          </w:p>
        </w:tc>
      </w:tr>
      <w:tr w:rsidR="00EF3720" w:rsidRPr="00FC74EB" w:rsidTr="00502636">
        <w:tc>
          <w:tcPr>
            <w:tcW w:w="4788" w:type="dxa"/>
          </w:tcPr>
          <w:p w:rsidR="00EF3720" w:rsidRPr="00FC74EB" w:rsidRDefault="00EF3720" w:rsidP="00502636">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4788" w:type="dxa"/>
          </w:tcPr>
          <w:p w:rsidR="00EF3720" w:rsidRPr="00FC74EB" w:rsidRDefault="00EF3720" w:rsidP="00502636">
            <w:pPr>
              <w:spacing w:after="0" w:line="240" w:lineRule="auto"/>
              <w:jc w:val="right"/>
              <w:rPr>
                <w:rFonts w:asciiTheme="majorBidi" w:hAnsiTheme="majorBidi" w:cstheme="majorBidi"/>
                <w:szCs w:val="24"/>
                <w:rtl/>
                <w:lang w:bidi="ar-SY"/>
              </w:rPr>
            </w:pPr>
          </w:p>
        </w:tc>
      </w:tr>
      <w:tr w:rsidR="00EF3720" w:rsidRPr="00FC74EB" w:rsidTr="00502636">
        <w:tc>
          <w:tcPr>
            <w:tcW w:w="4788" w:type="dxa"/>
          </w:tcPr>
          <w:p w:rsidR="00EF3720" w:rsidRPr="00FC74EB" w:rsidRDefault="00EF3720" w:rsidP="00502636">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مقدمة في النظرية الاحتسابية وإمكانيات النظام الحاسوبي</w:t>
            </w:r>
          </w:p>
          <w:p w:rsidR="00EF3720" w:rsidRPr="00FC74EB" w:rsidRDefault="00EF3720" w:rsidP="00502636">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اللغات حرة السياق والقواعد حرة السياق</w:t>
            </w:r>
          </w:p>
          <w:p w:rsidR="00EF3720" w:rsidRPr="00FC74EB" w:rsidRDefault="00EF3720" w:rsidP="00502636">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آلة الحالة (آلة مور و آلة ميلي)</w:t>
            </w:r>
          </w:p>
          <w:p w:rsidR="00EF3720" w:rsidRPr="00FC74EB" w:rsidRDefault="00EF3720" w:rsidP="00502636">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 xml:space="preserve">آلة تيورينج </w:t>
            </w:r>
          </w:p>
          <w:p w:rsidR="00EF3720" w:rsidRPr="00FC74EB" w:rsidRDefault="00EF3720" w:rsidP="00502636">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تطبيقات على الآلات السابقة</w:t>
            </w:r>
          </w:p>
          <w:p w:rsidR="00EF3720" w:rsidRPr="00FC74EB" w:rsidRDefault="00EF3720" w:rsidP="00502636">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مقدمة في نظرية البيان</w:t>
            </w:r>
          </w:p>
          <w:p w:rsidR="00EF3720" w:rsidRPr="00FC74EB" w:rsidRDefault="00EF3720" w:rsidP="00502636">
            <w:pPr>
              <w:pStyle w:val="ListParagraph"/>
              <w:numPr>
                <w:ilvl w:val="0"/>
                <w:numId w:val="3"/>
              </w:numPr>
              <w:spacing w:after="0" w:line="240" w:lineRule="auto"/>
              <w:jc w:val="both"/>
              <w:rPr>
                <w:rFonts w:asciiTheme="majorBidi" w:hAnsiTheme="majorBidi" w:cstheme="majorBidi"/>
                <w:szCs w:val="24"/>
                <w:lang w:bidi="ar-SY"/>
              </w:rPr>
            </w:pPr>
            <w:r w:rsidRPr="00FC74EB">
              <w:rPr>
                <w:rFonts w:asciiTheme="majorBidi" w:hAnsiTheme="majorBidi" w:cstheme="majorBidi"/>
                <w:szCs w:val="24"/>
                <w:rtl/>
                <w:lang w:bidi="ar-SY"/>
              </w:rPr>
              <w:t>نظريات ومصفوفات البيان</w:t>
            </w:r>
          </w:p>
          <w:p w:rsidR="00EF3720" w:rsidRPr="00FC74EB" w:rsidRDefault="00EF3720" w:rsidP="00502636">
            <w:pPr>
              <w:pStyle w:val="ListParagraph"/>
              <w:numPr>
                <w:ilvl w:val="0"/>
                <w:numId w:val="3"/>
              </w:numPr>
              <w:spacing w:after="0" w:line="240" w:lineRule="auto"/>
              <w:jc w:val="both"/>
              <w:rPr>
                <w:rFonts w:asciiTheme="majorBidi" w:hAnsiTheme="majorBidi" w:cstheme="majorBidi"/>
                <w:szCs w:val="24"/>
                <w:rtl/>
                <w:lang w:bidi="ar-SY"/>
              </w:rPr>
            </w:pPr>
            <w:r w:rsidRPr="00FC74EB">
              <w:rPr>
                <w:rFonts w:asciiTheme="majorBidi" w:hAnsiTheme="majorBidi" w:cstheme="majorBidi"/>
                <w:szCs w:val="24"/>
                <w:rtl/>
                <w:lang w:bidi="ar-SY"/>
              </w:rPr>
              <w:t>تطبيقات نظرية البيان</w:t>
            </w:r>
          </w:p>
        </w:tc>
        <w:tc>
          <w:tcPr>
            <w:tcW w:w="4788" w:type="dxa"/>
          </w:tcPr>
          <w:p w:rsidR="00EF3720" w:rsidRPr="00FC74EB" w:rsidRDefault="00EF3720" w:rsidP="00502636">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 xml:space="preserve">Introduction to computational theory and the capabilities of a computer system </w:t>
            </w:r>
          </w:p>
          <w:p w:rsidR="00EF3720" w:rsidRPr="00FC74EB" w:rsidRDefault="00EF3720" w:rsidP="00502636">
            <w:pPr>
              <w:pStyle w:val="ListParagraph"/>
              <w:numPr>
                <w:ilvl w:val="0"/>
                <w:numId w:val="3"/>
              </w:numPr>
              <w:bidi w:val="0"/>
              <w:spacing w:after="0" w:line="240" w:lineRule="auto"/>
              <w:rPr>
                <w:rFonts w:asciiTheme="majorBidi" w:hAnsiTheme="majorBidi" w:cstheme="majorBidi"/>
                <w:szCs w:val="24"/>
                <w:lang w:bidi="ar-SY"/>
              </w:rPr>
            </w:pPr>
            <w:r>
              <w:rPr>
                <w:rFonts w:asciiTheme="majorBidi" w:hAnsiTheme="majorBidi" w:cstheme="majorBidi"/>
                <w:szCs w:val="24"/>
                <w:lang w:bidi="ar-SY"/>
              </w:rPr>
              <w:t>Context-free languages and C</w:t>
            </w:r>
            <w:r w:rsidRPr="00FC74EB">
              <w:rPr>
                <w:rFonts w:asciiTheme="majorBidi" w:hAnsiTheme="majorBidi" w:cstheme="majorBidi"/>
                <w:szCs w:val="24"/>
                <w:lang w:bidi="ar-SY"/>
              </w:rPr>
              <w:t xml:space="preserve">ontext-free grammar </w:t>
            </w:r>
          </w:p>
          <w:p w:rsidR="00EF3720" w:rsidRPr="00FC74EB" w:rsidRDefault="00EF3720" w:rsidP="00502636">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 xml:space="preserve">The state machine (Moore's machine and Millie's machine) </w:t>
            </w:r>
          </w:p>
          <w:p w:rsidR="00EF3720" w:rsidRPr="00FC74EB" w:rsidRDefault="00EF3720" w:rsidP="00502636">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Turing machine</w:t>
            </w:r>
          </w:p>
          <w:p w:rsidR="00EF3720" w:rsidRPr="00FC74EB" w:rsidRDefault="00EF3720" w:rsidP="00502636">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Applications on previous machines</w:t>
            </w:r>
          </w:p>
          <w:p w:rsidR="00EF3720" w:rsidRPr="00FC74EB" w:rsidRDefault="00EF3720" w:rsidP="00502636">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Introduction to Graph Theory</w:t>
            </w:r>
          </w:p>
          <w:p w:rsidR="00EF3720" w:rsidRPr="00FC74EB" w:rsidRDefault="00EF3720" w:rsidP="00502636">
            <w:pPr>
              <w:pStyle w:val="ListParagraph"/>
              <w:numPr>
                <w:ilvl w:val="0"/>
                <w:numId w:val="3"/>
              </w:numPr>
              <w:bidi w:val="0"/>
              <w:spacing w:after="0" w:line="240" w:lineRule="auto"/>
              <w:rPr>
                <w:rFonts w:asciiTheme="majorBidi" w:hAnsiTheme="majorBidi" w:cstheme="majorBidi"/>
                <w:szCs w:val="24"/>
                <w:lang w:bidi="ar-SY"/>
              </w:rPr>
            </w:pPr>
            <w:r w:rsidRPr="00FC74EB">
              <w:rPr>
                <w:rFonts w:asciiTheme="majorBidi" w:hAnsiTheme="majorBidi" w:cstheme="majorBidi"/>
                <w:szCs w:val="24"/>
                <w:lang w:bidi="ar-SY"/>
              </w:rPr>
              <w:t>Theorems and matrices of Graph</w:t>
            </w:r>
          </w:p>
          <w:p w:rsidR="00EF3720" w:rsidRPr="00FC74EB" w:rsidRDefault="00EF3720" w:rsidP="00502636">
            <w:pPr>
              <w:bidi w:val="0"/>
              <w:spacing w:after="0" w:line="240" w:lineRule="auto"/>
              <w:rPr>
                <w:rFonts w:asciiTheme="majorBidi" w:hAnsiTheme="majorBidi" w:cstheme="majorBidi"/>
                <w:szCs w:val="24"/>
                <w:rtl/>
                <w:lang w:bidi="ar-SY"/>
              </w:rPr>
            </w:pPr>
            <w:r w:rsidRPr="00FC74EB">
              <w:rPr>
                <w:rFonts w:asciiTheme="majorBidi" w:hAnsiTheme="majorBidi" w:cstheme="majorBidi"/>
                <w:szCs w:val="24"/>
                <w:lang w:bidi="ar-SY"/>
              </w:rPr>
              <w:t>• Applications of Graph Theory</w:t>
            </w:r>
          </w:p>
        </w:tc>
      </w:tr>
    </w:tbl>
    <w:p w:rsidR="00EF3720" w:rsidRDefault="00EF3720">
      <w:pPr>
        <w:rPr>
          <w:rtl/>
        </w:rPr>
      </w:pPr>
    </w:p>
    <w:p w:rsidR="00725058" w:rsidRDefault="00725058">
      <w:pPr>
        <w:rPr>
          <w:rtl/>
        </w:rPr>
      </w:pPr>
    </w:p>
    <w:tbl>
      <w:tblPr>
        <w:tblStyle w:val="TableGrid"/>
        <w:bidiVisual/>
        <w:tblW w:w="10080" w:type="dxa"/>
        <w:tblLook w:val="04A0" w:firstRow="1" w:lastRow="0" w:firstColumn="1" w:lastColumn="0" w:noHBand="0" w:noVBand="1"/>
      </w:tblPr>
      <w:tblGrid>
        <w:gridCol w:w="5040"/>
        <w:gridCol w:w="5040"/>
      </w:tblGrid>
      <w:tr w:rsidR="00725058" w:rsidRPr="00FC74EB" w:rsidTr="00502636">
        <w:tc>
          <w:tcPr>
            <w:tcW w:w="4788" w:type="dxa"/>
          </w:tcPr>
          <w:p w:rsidR="00725058" w:rsidRPr="000C08BB" w:rsidRDefault="00725058" w:rsidP="00502636">
            <w:pPr>
              <w:spacing w:after="0" w:line="240" w:lineRule="auto"/>
              <w:jc w:val="both"/>
              <w:rPr>
                <w:rFonts w:asciiTheme="majorBidi" w:hAnsiTheme="majorBidi" w:cstheme="majorBidi"/>
                <w:sz w:val="28"/>
                <w:rtl/>
                <w:lang w:bidi="ar-SY"/>
              </w:rPr>
            </w:pPr>
            <w:r>
              <w:rPr>
                <w:rFonts w:asciiTheme="majorBidi" w:hAnsiTheme="majorBidi" w:cstheme="majorBidi" w:hint="cs"/>
                <w:sz w:val="28"/>
                <w:rtl/>
                <w:lang w:bidi="ar-SY"/>
              </w:rPr>
              <w:t>الروبوت والإب</w:t>
            </w:r>
            <w:bookmarkStart w:id="0" w:name="_GoBack"/>
            <w:bookmarkEnd w:id="0"/>
            <w:r>
              <w:rPr>
                <w:rFonts w:asciiTheme="majorBidi" w:hAnsiTheme="majorBidi" w:cstheme="majorBidi" w:hint="cs"/>
                <w:sz w:val="28"/>
                <w:rtl/>
                <w:lang w:bidi="ar-SY"/>
              </w:rPr>
              <w:t>صار الحاسوبي</w:t>
            </w:r>
          </w:p>
        </w:tc>
        <w:tc>
          <w:tcPr>
            <w:tcW w:w="4788" w:type="dxa"/>
          </w:tcPr>
          <w:p w:rsidR="00725058" w:rsidRPr="000C08BB" w:rsidRDefault="00725058" w:rsidP="00725058">
            <w:pPr>
              <w:spacing w:after="0" w:line="240" w:lineRule="auto"/>
              <w:jc w:val="center"/>
              <w:rPr>
                <w:rFonts w:asciiTheme="majorBidi" w:hAnsiTheme="majorBidi" w:cstheme="majorBidi"/>
                <w:sz w:val="28"/>
                <w:rtl/>
                <w:lang w:bidi="ar-SY"/>
              </w:rPr>
            </w:pPr>
          </w:p>
        </w:tc>
      </w:tr>
      <w:tr w:rsidR="00725058" w:rsidRPr="00FC74EB" w:rsidTr="00502636">
        <w:tc>
          <w:tcPr>
            <w:tcW w:w="4788" w:type="dxa"/>
          </w:tcPr>
          <w:p w:rsidR="00725058" w:rsidRPr="00FC74EB" w:rsidRDefault="00725058" w:rsidP="00502636">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4788" w:type="dxa"/>
          </w:tcPr>
          <w:p w:rsidR="00725058" w:rsidRPr="00FC74EB" w:rsidRDefault="00725058" w:rsidP="00502636">
            <w:pPr>
              <w:spacing w:after="0" w:line="240" w:lineRule="auto"/>
              <w:jc w:val="right"/>
              <w:rPr>
                <w:rFonts w:asciiTheme="majorBidi" w:hAnsiTheme="majorBidi" w:cstheme="majorBidi"/>
                <w:szCs w:val="24"/>
                <w:rtl/>
                <w:lang w:bidi="ar-SY"/>
              </w:rPr>
            </w:pPr>
          </w:p>
        </w:tc>
      </w:tr>
      <w:tr w:rsidR="00725058" w:rsidRPr="00FC74EB" w:rsidTr="00502636">
        <w:tc>
          <w:tcPr>
            <w:tcW w:w="4788" w:type="dxa"/>
          </w:tcPr>
          <w:p w:rsidR="00725058" w:rsidRDefault="00725058" w:rsidP="00725058">
            <w:pPr>
              <w:spacing w:after="0" w:line="240" w:lineRule="auto"/>
              <w:jc w:val="both"/>
              <w:rPr>
                <w:rFonts w:asciiTheme="majorBidi" w:hAnsiTheme="majorBidi" w:cstheme="majorBidi"/>
                <w:szCs w:val="24"/>
                <w:rtl/>
                <w:lang w:bidi="ar-SY"/>
              </w:rPr>
            </w:pPr>
          </w:p>
          <w:p w:rsidR="00725058" w:rsidRDefault="00725058" w:rsidP="00725058">
            <w:pPr>
              <w:spacing w:after="0" w:line="240" w:lineRule="auto"/>
              <w:jc w:val="both"/>
              <w:rPr>
                <w:rFonts w:asciiTheme="majorBidi" w:hAnsiTheme="majorBidi" w:cstheme="majorBidi"/>
                <w:szCs w:val="24"/>
                <w:rtl/>
                <w:lang w:bidi="ar-SY"/>
              </w:rPr>
            </w:pPr>
          </w:p>
          <w:p w:rsidR="00725058" w:rsidRDefault="00725058" w:rsidP="00725058">
            <w:pPr>
              <w:spacing w:after="0" w:line="240" w:lineRule="auto"/>
              <w:jc w:val="both"/>
              <w:rPr>
                <w:rFonts w:asciiTheme="majorBidi" w:hAnsiTheme="majorBidi" w:cstheme="majorBidi"/>
                <w:szCs w:val="24"/>
                <w:rtl/>
                <w:lang w:bidi="ar-SY"/>
              </w:rPr>
            </w:pPr>
          </w:p>
          <w:p w:rsidR="00725058" w:rsidRPr="00725058" w:rsidRDefault="00725058" w:rsidP="00725058">
            <w:pPr>
              <w:spacing w:after="0" w:line="240" w:lineRule="auto"/>
              <w:jc w:val="both"/>
              <w:rPr>
                <w:rFonts w:asciiTheme="majorBidi" w:hAnsiTheme="majorBidi" w:cstheme="majorBidi"/>
                <w:szCs w:val="24"/>
                <w:rtl/>
                <w:lang w:bidi="ar-SY"/>
              </w:rPr>
            </w:pPr>
          </w:p>
        </w:tc>
        <w:tc>
          <w:tcPr>
            <w:tcW w:w="4788" w:type="dxa"/>
          </w:tcPr>
          <w:p w:rsidR="00725058" w:rsidRPr="00FC74EB" w:rsidRDefault="00725058" w:rsidP="00502636">
            <w:pPr>
              <w:bidi w:val="0"/>
              <w:spacing w:after="0" w:line="240" w:lineRule="auto"/>
              <w:rPr>
                <w:rFonts w:asciiTheme="majorBidi" w:hAnsiTheme="majorBidi" w:cstheme="majorBidi"/>
                <w:szCs w:val="24"/>
                <w:rtl/>
                <w:lang w:bidi="ar-SY"/>
              </w:rPr>
            </w:pPr>
          </w:p>
        </w:tc>
      </w:tr>
    </w:tbl>
    <w:p w:rsidR="00725058" w:rsidRDefault="00725058">
      <w:pPr>
        <w:rPr>
          <w:rtl/>
        </w:rPr>
      </w:pPr>
    </w:p>
    <w:p w:rsidR="00725058" w:rsidRDefault="00725058">
      <w:pPr>
        <w:rPr>
          <w:rtl/>
        </w:rPr>
      </w:pPr>
    </w:p>
    <w:tbl>
      <w:tblPr>
        <w:tblStyle w:val="TableGrid"/>
        <w:bidiVisual/>
        <w:tblW w:w="10080" w:type="dxa"/>
        <w:tblLook w:val="04A0" w:firstRow="1" w:lastRow="0" w:firstColumn="1" w:lastColumn="0" w:noHBand="0" w:noVBand="1"/>
      </w:tblPr>
      <w:tblGrid>
        <w:gridCol w:w="5040"/>
        <w:gridCol w:w="5040"/>
      </w:tblGrid>
      <w:tr w:rsidR="00725058" w:rsidRPr="00FC74EB" w:rsidTr="00502636">
        <w:tc>
          <w:tcPr>
            <w:tcW w:w="4788" w:type="dxa"/>
          </w:tcPr>
          <w:p w:rsidR="00725058" w:rsidRPr="000C08BB" w:rsidRDefault="00372E51" w:rsidP="00502636">
            <w:pPr>
              <w:spacing w:after="0" w:line="240" w:lineRule="auto"/>
              <w:jc w:val="both"/>
              <w:rPr>
                <w:rFonts w:asciiTheme="majorBidi" w:hAnsiTheme="majorBidi" w:cstheme="majorBidi"/>
                <w:sz w:val="28"/>
                <w:rtl/>
                <w:lang w:bidi="ar-SY"/>
              </w:rPr>
            </w:pPr>
            <w:r>
              <w:rPr>
                <w:rFonts w:asciiTheme="majorBidi" w:hAnsiTheme="majorBidi" w:cstheme="majorBidi" w:hint="cs"/>
                <w:sz w:val="28"/>
                <w:rtl/>
                <w:lang w:bidi="ar-SY"/>
              </w:rPr>
              <w:t>تطبيقات التحكم الل</w:t>
            </w:r>
            <w:r w:rsidR="00725058">
              <w:rPr>
                <w:rFonts w:asciiTheme="majorBidi" w:hAnsiTheme="majorBidi" w:cstheme="majorBidi" w:hint="cs"/>
                <w:sz w:val="28"/>
                <w:rtl/>
                <w:lang w:bidi="ar-SY"/>
              </w:rPr>
              <w:t>اخطي للروبوت</w:t>
            </w:r>
          </w:p>
        </w:tc>
        <w:tc>
          <w:tcPr>
            <w:tcW w:w="4788" w:type="dxa"/>
          </w:tcPr>
          <w:p w:rsidR="00725058" w:rsidRPr="000C08BB" w:rsidRDefault="00725058" w:rsidP="00502636">
            <w:pPr>
              <w:spacing w:after="0" w:line="240" w:lineRule="auto"/>
              <w:jc w:val="center"/>
              <w:rPr>
                <w:rFonts w:asciiTheme="majorBidi" w:hAnsiTheme="majorBidi" w:cstheme="majorBidi"/>
                <w:sz w:val="28"/>
                <w:rtl/>
                <w:lang w:bidi="ar-SY"/>
              </w:rPr>
            </w:pPr>
          </w:p>
        </w:tc>
      </w:tr>
      <w:tr w:rsidR="00725058" w:rsidRPr="00FC74EB" w:rsidTr="00502636">
        <w:tc>
          <w:tcPr>
            <w:tcW w:w="4788" w:type="dxa"/>
          </w:tcPr>
          <w:p w:rsidR="00725058" w:rsidRPr="00FC74EB" w:rsidRDefault="00725058" w:rsidP="00502636">
            <w:pPr>
              <w:spacing w:after="0" w:line="240" w:lineRule="auto"/>
              <w:rPr>
                <w:rFonts w:asciiTheme="majorBidi" w:hAnsiTheme="majorBidi" w:cstheme="majorBidi"/>
                <w:szCs w:val="24"/>
                <w:rtl/>
                <w:lang w:bidi="ar-SY"/>
              </w:rPr>
            </w:pPr>
            <w:r w:rsidRPr="00FC74EB">
              <w:rPr>
                <w:rFonts w:asciiTheme="majorBidi" w:hAnsiTheme="majorBidi" w:cstheme="majorBidi"/>
                <w:szCs w:val="24"/>
                <w:rtl/>
                <w:lang w:bidi="ar-SY"/>
              </w:rPr>
              <w:t>عدد الساعات: 3 نظري + 1 عملي</w:t>
            </w:r>
          </w:p>
        </w:tc>
        <w:tc>
          <w:tcPr>
            <w:tcW w:w="4788" w:type="dxa"/>
          </w:tcPr>
          <w:p w:rsidR="00725058" w:rsidRPr="00FC74EB" w:rsidRDefault="00725058" w:rsidP="00502636">
            <w:pPr>
              <w:spacing w:after="0" w:line="240" w:lineRule="auto"/>
              <w:jc w:val="right"/>
              <w:rPr>
                <w:rFonts w:asciiTheme="majorBidi" w:hAnsiTheme="majorBidi" w:cstheme="majorBidi"/>
                <w:szCs w:val="24"/>
                <w:rtl/>
                <w:lang w:bidi="ar-SY"/>
              </w:rPr>
            </w:pPr>
          </w:p>
        </w:tc>
      </w:tr>
      <w:tr w:rsidR="00725058" w:rsidRPr="00FC74EB" w:rsidTr="00502636">
        <w:tc>
          <w:tcPr>
            <w:tcW w:w="4788" w:type="dxa"/>
          </w:tcPr>
          <w:p w:rsidR="00725058" w:rsidRDefault="00725058" w:rsidP="00502636">
            <w:pPr>
              <w:spacing w:after="0" w:line="240" w:lineRule="auto"/>
              <w:jc w:val="both"/>
              <w:rPr>
                <w:rFonts w:asciiTheme="majorBidi" w:hAnsiTheme="majorBidi" w:cstheme="majorBidi"/>
                <w:szCs w:val="24"/>
                <w:rtl/>
                <w:lang w:bidi="ar-SY"/>
              </w:rPr>
            </w:pPr>
          </w:p>
          <w:p w:rsidR="00725058" w:rsidRDefault="00725058" w:rsidP="00502636">
            <w:pPr>
              <w:spacing w:after="0" w:line="240" w:lineRule="auto"/>
              <w:jc w:val="both"/>
              <w:rPr>
                <w:rFonts w:asciiTheme="majorBidi" w:hAnsiTheme="majorBidi" w:cstheme="majorBidi"/>
                <w:szCs w:val="24"/>
                <w:rtl/>
                <w:lang w:bidi="ar-SY"/>
              </w:rPr>
            </w:pPr>
          </w:p>
          <w:p w:rsidR="00725058" w:rsidRDefault="00725058" w:rsidP="00502636">
            <w:pPr>
              <w:spacing w:after="0" w:line="240" w:lineRule="auto"/>
              <w:jc w:val="both"/>
              <w:rPr>
                <w:rFonts w:asciiTheme="majorBidi" w:hAnsiTheme="majorBidi" w:cstheme="majorBidi"/>
                <w:szCs w:val="24"/>
                <w:rtl/>
                <w:lang w:bidi="ar-SY"/>
              </w:rPr>
            </w:pPr>
          </w:p>
          <w:p w:rsidR="00725058" w:rsidRPr="00725058" w:rsidRDefault="00725058" w:rsidP="00502636">
            <w:pPr>
              <w:spacing w:after="0" w:line="240" w:lineRule="auto"/>
              <w:jc w:val="both"/>
              <w:rPr>
                <w:rFonts w:asciiTheme="majorBidi" w:hAnsiTheme="majorBidi" w:cstheme="majorBidi"/>
                <w:szCs w:val="24"/>
                <w:rtl/>
                <w:lang w:bidi="ar-SY"/>
              </w:rPr>
            </w:pPr>
          </w:p>
        </w:tc>
        <w:tc>
          <w:tcPr>
            <w:tcW w:w="4788" w:type="dxa"/>
          </w:tcPr>
          <w:p w:rsidR="00725058" w:rsidRPr="00FC74EB" w:rsidRDefault="00725058" w:rsidP="00502636">
            <w:pPr>
              <w:bidi w:val="0"/>
              <w:spacing w:after="0" w:line="240" w:lineRule="auto"/>
              <w:rPr>
                <w:rFonts w:asciiTheme="majorBidi" w:hAnsiTheme="majorBidi" w:cstheme="majorBidi"/>
                <w:szCs w:val="24"/>
                <w:rtl/>
                <w:lang w:bidi="ar-SY"/>
              </w:rPr>
            </w:pPr>
          </w:p>
        </w:tc>
      </w:tr>
    </w:tbl>
    <w:p w:rsidR="00725058" w:rsidRPr="00745884" w:rsidRDefault="00725058"/>
    <w:sectPr w:rsidR="00725058" w:rsidRPr="00745884" w:rsidSect="00A82AAE">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7D6"/>
    <w:multiLevelType w:val="hybridMultilevel"/>
    <w:tmpl w:val="1EA02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5E72CC"/>
    <w:multiLevelType w:val="hybridMultilevel"/>
    <w:tmpl w:val="A1BC2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9A68A0"/>
    <w:multiLevelType w:val="hybridMultilevel"/>
    <w:tmpl w:val="03620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F03DB5"/>
    <w:multiLevelType w:val="hybridMultilevel"/>
    <w:tmpl w:val="06D46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FA3A56"/>
    <w:multiLevelType w:val="hybridMultilevel"/>
    <w:tmpl w:val="72EC5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721DC3"/>
    <w:multiLevelType w:val="hybridMultilevel"/>
    <w:tmpl w:val="94DE8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266E7C"/>
    <w:multiLevelType w:val="hybridMultilevel"/>
    <w:tmpl w:val="24484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E636A8"/>
    <w:multiLevelType w:val="hybridMultilevel"/>
    <w:tmpl w:val="D458D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8D100C"/>
    <w:multiLevelType w:val="hybridMultilevel"/>
    <w:tmpl w:val="C114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AE1C66"/>
    <w:multiLevelType w:val="hybridMultilevel"/>
    <w:tmpl w:val="366A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CC2025"/>
    <w:multiLevelType w:val="hybridMultilevel"/>
    <w:tmpl w:val="C26C2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274923"/>
    <w:multiLevelType w:val="hybridMultilevel"/>
    <w:tmpl w:val="C36231D0"/>
    <w:lvl w:ilvl="0" w:tplc="2E54B46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603C18"/>
    <w:multiLevelType w:val="hybridMultilevel"/>
    <w:tmpl w:val="4D286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BF5C7F"/>
    <w:multiLevelType w:val="hybridMultilevel"/>
    <w:tmpl w:val="806C5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3C7853"/>
    <w:multiLevelType w:val="hybridMultilevel"/>
    <w:tmpl w:val="A2F2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206842"/>
    <w:multiLevelType w:val="hybridMultilevel"/>
    <w:tmpl w:val="0D3AC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E806DC"/>
    <w:multiLevelType w:val="hybridMultilevel"/>
    <w:tmpl w:val="B6C4E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47586"/>
    <w:multiLevelType w:val="hybridMultilevel"/>
    <w:tmpl w:val="D7E4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263123"/>
    <w:multiLevelType w:val="hybridMultilevel"/>
    <w:tmpl w:val="6BEC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8"/>
  </w:num>
  <w:num w:numId="5">
    <w:abstractNumId w:val="3"/>
  </w:num>
  <w:num w:numId="6">
    <w:abstractNumId w:val="10"/>
  </w:num>
  <w:num w:numId="7">
    <w:abstractNumId w:val="9"/>
  </w:num>
  <w:num w:numId="8">
    <w:abstractNumId w:val="17"/>
  </w:num>
  <w:num w:numId="9">
    <w:abstractNumId w:val="12"/>
  </w:num>
  <w:num w:numId="10">
    <w:abstractNumId w:val="8"/>
  </w:num>
  <w:num w:numId="11">
    <w:abstractNumId w:val="11"/>
  </w:num>
  <w:num w:numId="12">
    <w:abstractNumId w:val="4"/>
  </w:num>
  <w:num w:numId="13">
    <w:abstractNumId w:val="1"/>
  </w:num>
  <w:num w:numId="14">
    <w:abstractNumId w:val="13"/>
  </w:num>
  <w:num w:numId="15">
    <w:abstractNumId w:val="16"/>
  </w:num>
  <w:num w:numId="16">
    <w:abstractNumId w:val="2"/>
  </w:num>
  <w:num w:numId="17">
    <w:abstractNumId w:val="15"/>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9B"/>
    <w:rsid w:val="00014280"/>
    <w:rsid w:val="000557AF"/>
    <w:rsid w:val="000A15CA"/>
    <w:rsid w:val="000B0F15"/>
    <w:rsid w:val="000C08BB"/>
    <w:rsid w:val="000E7FF9"/>
    <w:rsid w:val="000F3EC4"/>
    <w:rsid w:val="00102ED1"/>
    <w:rsid w:val="00186F5C"/>
    <w:rsid w:val="001951B0"/>
    <w:rsid w:val="001B7950"/>
    <w:rsid w:val="001C326D"/>
    <w:rsid w:val="001D6052"/>
    <w:rsid w:val="002519EF"/>
    <w:rsid w:val="00264D5E"/>
    <w:rsid w:val="002733EC"/>
    <w:rsid w:val="00294BC7"/>
    <w:rsid w:val="002A542A"/>
    <w:rsid w:val="002B64BC"/>
    <w:rsid w:val="00372E51"/>
    <w:rsid w:val="003B6539"/>
    <w:rsid w:val="00420268"/>
    <w:rsid w:val="00421C75"/>
    <w:rsid w:val="0048499E"/>
    <w:rsid w:val="0048506F"/>
    <w:rsid w:val="004A0E41"/>
    <w:rsid w:val="004D0DB2"/>
    <w:rsid w:val="004F676F"/>
    <w:rsid w:val="00526321"/>
    <w:rsid w:val="00582F34"/>
    <w:rsid w:val="005B37CC"/>
    <w:rsid w:val="005C6938"/>
    <w:rsid w:val="005E0E3C"/>
    <w:rsid w:val="00615FAD"/>
    <w:rsid w:val="00672EA6"/>
    <w:rsid w:val="006930D0"/>
    <w:rsid w:val="006A7754"/>
    <w:rsid w:val="006C7B25"/>
    <w:rsid w:val="006D7452"/>
    <w:rsid w:val="00706111"/>
    <w:rsid w:val="00713BAB"/>
    <w:rsid w:val="00725058"/>
    <w:rsid w:val="00741C2C"/>
    <w:rsid w:val="00745884"/>
    <w:rsid w:val="00761530"/>
    <w:rsid w:val="00773717"/>
    <w:rsid w:val="007837E2"/>
    <w:rsid w:val="007954CA"/>
    <w:rsid w:val="007F4BD2"/>
    <w:rsid w:val="00800C9A"/>
    <w:rsid w:val="00804F35"/>
    <w:rsid w:val="00835A28"/>
    <w:rsid w:val="00866222"/>
    <w:rsid w:val="00875D13"/>
    <w:rsid w:val="0087784B"/>
    <w:rsid w:val="0089129F"/>
    <w:rsid w:val="008A6B61"/>
    <w:rsid w:val="008F3B0E"/>
    <w:rsid w:val="009307EA"/>
    <w:rsid w:val="0095392B"/>
    <w:rsid w:val="00965E55"/>
    <w:rsid w:val="00975E8B"/>
    <w:rsid w:val="009B54C1"/>
    <w:rsid w:val="009C1926"/>
    <w:rsid w:val="009C4B10"/>
    <w:rsid w:val="009E085B"/>
    <w:rsid w:val="00A048B1"/>
    <w:rsid w:val="00A54AB7"/>
    <w:rsid w:val="00A71342"/>
    <w:rsid w:val="00A733AC"/>
    <w:rsid w:val="00A82AAE"/>
    <w:rsid w:val="00AB1E57"/>
    <w:rsid w:val="00AC616C"/>
    <w:rsid w:val="00AF77FD"/>
    <w:rsid w:val="00B170D8"/>
    <w:rsid w:val="00B326BD"/>
    <w:rsid w:val="00B70DCA"/>
    <w:rsid w:val="00B74D48"/>
    <w:rsid w:val="00B8300F"/>
    <w:rsid w:val="00B92F13"/>
    <w:rsid w:val="00BA6274"/>
    <w:rsid w:val="00BC1DAB"/>
    <w:rsid w:val="00BF1D5F"/>
    <w:rsid w:val="00C43C30"/>
    <w:rsid w:val="00C703D7"/>
    <w:rsid w:val="00CB7F72"/>
    <w:rsid w:val="00CC1565"/>
    <w:rsid w:val="00D02E16"/>
    <w:rsid w:val="00D131AB"/>
    <w:rsid w:val="00D20E8C"/>
    <w:rsid w:val="00D25268"/>
    <w:rsid w:val="00D3437E"/>
    <w:rsid w:val="00D43440"/>
    <w:rsid w:val="00D47720"/>
    <w:rsid w:val="00D60268"/>
    <w:rsid w:val="00D6270C"/>
    <w:rsid w:val="00DF22B5"/>
    <w:rsid w:val="00E33DDE"/>
    <w:rsid w:val="00E9190A"/>
    <w:rsid w:val="00EB259B"/>
    <w:rsid w:val="00ED6C1B"/>
    <w:rsid w:val="00EF3720"/>
    <w:rsid w:val="00EF7C87"/>
    <w:rsid w:val="00F3083C"/>
    <w:rsid w:val="00F43AB4"/>
    <w:rsid w:val="00F70465"/>
    <w:rsid w:val="00F724D1"/>
    <w:rsid w:val="00F75AA6"/>
    <w:rsid w:val="00F77C37"/>
    <w:rsid w:val="00FC74EB"/>
    <w:rsid w:val="00FD2CCD"/>
    <w:rsid w:val="00FD65E5"/>
    <w:rsid w:val="00FE65BB"/>
    <w:rsid w:val="00FF3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5C00"/>
  <w15:chartTrackingRefBased/>
  <w15:docId w15:val="{FFC67B15-D97B-423C-AE2C-3572834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274"/>
    <w:pPr>
      <w:bidi/>
      <w:spacing w:after="160" w:line="259" w:lineRule="auto"/>
    </w:pPr>
    <w:rPr>
      <w:rFonts w:ascii="Times New Roman" w:hAnsi="Times New Roman" w:cs="Simplified Arabic"/>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emp">
    <w:name w:val="headertemp"/>
    <w:basedOn w:val="Normal"/>
    <w:link w:val="headertempChar"/>
    <w:qFormat/>
    <w:rsid w:val="00BA6274"/>
    <w:pPr>
      <w:jc w:val="both"/>
    </w:pPr>
    <w:rPr>
      <w:b/>
      <w:bCs/>
      <w:lang w:bidi="ar-SY"/>
    </w:rPr>
  </w:style>
  <w:style w:type="character" w:customStyle="1" w:styleId="headertempChar">
    <w:name w:val="headertemp Char"/>
    <w:basedOn w:val="DefaultParagraphFont"/>
    <w:link w:val="headertemp"/>
    <w:rsid w:val="00BA6274"/>
    <w:rPr>
      <w:rFonts w:ascii="Times New Roman" w:hAnsi="Times New Roman" w:cs="Simplified Arabic"/>
      <w:b/>
      <w:bCs/>
      <w:sz w:val="24"/>
      <w:szCs w:val="28"/>
      <w:lang w:bidi="ar-SY"/>
    </w:rPr>
  </w:style>
  <w:style w:type="paragraph" w:styleId="ListParagraph">
    <w:name w:val="List Paragraph"/>
    <w:basedOn w:val="Normal"/>
    <w:uiPriority w:val="34"/>
    <w:qFormat/>
    <w:rsid w:val="00BA6274"/>
    <w:pPr>
      <w:ind w:left="720"/>
      <w:contextualSpacing/>
    </w:pPr>
  </w:style>
  <w:style w:type="table" w:styleId="TableGrid">
    <w:name w:val="Table Grid"/>
    <w:basedOn w:val="TableNormal"/>
    <w:uiPriority w:val="59"/>
    <w:rsid w:val="00F7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121</cp:revision>
  <cp:lastPrinted>2022-03-10T09:35:00Z</cp:lastPrinted>
  <dcterms:created xsi:type="dcterms:W3CDTF">2022-02-16T09:14:00Z</dcterms:created>
  <dcterms:modified xsi:type="dcterms:W3CDTF">2022-03-10T11:10:00Z</dcterms:modified>
</cp:coreProperties>
</file>