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90" w:rsidRDefault="001F0690" w:rsidP="001F0690">
      <w:pPr>
        <w:jc w:val="center"/>
        <w:rPr>
          <w:rFonts w:hint="cs"/>
          <w:b/>
          <w:bCs/>
          <w:sz w:val="28"/>
          <w:szCs w:val="28"/>
          <w:rtl/>
          <w:lang w:val="en-US" w:bidi="ar-SY"/>
        </w:rPr>
      </w:pPr>
    </w:p>
    <w:p w:rsidR="009B0DEE" w:rsidRDefault="001F0690" w:rsidP="001F0690">
      <w:pPr>
        <w:jc w:val="center"/>
        <w:rPr>
          <w:rFonts w:hint="cs"/>
          <w:b/>
          <w:bCs/>
          <w:sz w:val="28"/>
          <w:szCs w:val="28"/>
          <w:rtl/>
          <w:lang w:bidi="ar-SY"/>
        </w:rPr>
      </w:pPr>
      <w:proofErr w:type="gramStart"/>
      <w:r w:rsidRPr="001F0690">
        <w:rPr>
          <w:b/>
          <w:bCs/>
          <w:sz w:val="28"/>
          <w:szCs w:val="28"/>
          <w:lang w:bidi="ar-SY"/>
        </w:rPr>
        <w:t>PCAOL</w:t>
      </w:r>
      <w:r w:rsidRPr="001F0690">
        <w:rPr>
          <w:rFonts w:hint="cs"/>
          <w:b/>
          <w:bCs/>
          <w:sz w:val="28"/>
          <w:szCs w:val="28"/>
          <w:rtl/>
          <w:lang w:val="en-US" w:bidi="ar-SY"/>
        </w:rPr>
        <w:t xml:space="preserve"> </w:t>
      </w:r>
      <w:r w:rsidRPr="001F0690">
        <w:rPr>
          <w:rFonts w:hint="cs"/>
          <w:b/>
          <w:bCs/>
          <w:sz w:val="28"/>
          <w:szCs w:val="28"/>
          <w:rtl/>
          <w:lang w:bidi="ar-SY"/>
        </w:rPr>
        <w:t xml:space="preserve"> شرح</w:t>
      </w:r>
      <w:proofErr w:type="gramEnd"/>
      <w:r w:rsidRPr="001F0690">
        <w:rPr>
          <w:rFonts w:hint="cs"/>
          <w:b/>
          <w:bCs/>
          <w:sz w:val="28"/>
          <w:szCs w:val="28"/>
          <w:rtl/>
          <w:lang w:bidi="ar-SY"/>
        </w:rPr>
        <w:t xml:space="preserve"> كيفية استخدام برنامج</w:t>
      </w:r>
      <w:r>
        <w:rPr>
          <w:rFonts w:hint="cs"/>
          <w:b/>
          <w:bCs/>
          <w:sz w:val="28"/>
          <w:szCs w:val="28"/>
          <w:rtl/>
          <w:lang w:bidi="ar-SY"/>
        </w:rPr>
        <w:t xml:space="preserve"> </w:t>
      </w:r>
    </w:p>
    <w:p w:rsidR="001F0690" w:rsidRDefault="00A86141" w:rsidP="00CC78BE">
      <w:pPr>
        <w:pStyle w:val="ListParagraph"/>
        <w:numPr>
          <w:ilvl w:val="0"/>
          <w:numId w:val="5"/>
        </w:numPr>
        <w:ind w:left="-46" w:firstLine="0"/>
        <w:rPr>
          <w:rFonts w:hint="cs"/>
        </w:rPr>
      </w:pPr>
      <w:r>
        <w:rPr>
          <w:rFonts w:hint="cs"/>
          <w:rtl/>
        </w:rPr>
        <w:t xml:space="preserve">نفتح البرنامج فتظهر لنا النافذة التالية </w:t>
      </w:r>
    </w:p>
    <w:p w:rsidR="00A86141" w:rsidRDefault="00A86141" w:rsidP="00A86141">
      <w:pPr>
        <w:pStyle w:val="ListParagraph"/>
        <w:rPr>
          <w:rFonts w:hint="cs"/>
          <w:rtl/>
        </w:rPr>
      </w:pPr>
      <w:r>
        <w:rPr>
          <w:rFonts w:hint="cs"/>
          <w:noProof/>
          <w:lang w:eastAsia="en-GB"/>
        </w:rPr>
        <w:drawing>
          <wp:inline distT="0" distB="0" distL="0" distR="0">
            <wp:extent cx="5067300" cy="360110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601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141" w:rsidRDefault="00A86141" w:rsidP="00CC78BE">
      <w:pPr>
        <w:pStyle w:val="ListParagraph"/>
        <w:numPr>
          <w:ilvl w:val="0"/>
          <w:numId w:val="5"/>
        </w:numPr>
        <w:ind w:left="-46" w:firstLine="0"/>
      </w:pPr>
      <w:r>
        <w:rPr>
          <w:rFonts w:hint="cs"/>
          <w:rtl/>
        </w:rPr>
        <w:t xml:space="preserve">من القوائم بالاعلى </w:t>
      </w:r>
    </w:p>
    <w:p w:rsidR="00A86141" w:rsidRDefault="00A86141" w:rsidP="00A86141">
      <w:pPr>
        <w:pStyle w:val="ListParagraph"/>
        <w:rPr>
          <w:lang w:val="en-US"/>
        </w:rPr>
      </w:pPr>
      <w:r>
        <w:t>Input →</w:t>
      </w:r>
      <w:r>
        <w:rPr>
          <w:lang w:val="en-US"/>
        </w:rPr>
        <w:t>General information</w:t>
      </w:r>
    </w:p>
    <w:p w:rsidR="00A86141" w:rsidRDefault="00ED7FAD" w:rsidP="00A86141">
      <w:pPr>
        <w:pStyle w:val="ListParagraph"/>
        <w:jc w:val="center"/>
      </w:pPr>
      <w:r>
        <w:rPr>
          <w:rFonts w:hint="cs"/>
          <w:noProof/>
          <w:rtl/>
          <w:lang w:eastAsia="en-GB" w:bidi="ar-SA"/>
        </w:rPr>
        <w:t xml:space="preserve">     </w:t>
      </w:r>
      <w:r w:rsidR="00A86141">
        <w:rPr>
          <w:rFonts w:hint="cs"/>
          <w:noProof/>
          <w:lang w:eastAsia="en-GB" w:bidi="ar-SA"/>
        </w:rPr>
        <w:drawing>
          <wp:inline distT="0" distB="0" distL="0" distR="0">
            <wp:extent cx="2466975" cy="382905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8BE" w:rsidRDefault="00CC78BE" w:rsidP="00CC78BE">
      <w:pPr>
        <w:bidi/>
        <w:rPr>
          <w:rFonts w:hint="cs"/>
          <w:rtl/>
          <w:lang w:val="en-US" w:bidi="ar-SY"/>
        </w:rPr>
      </w:pPr>
      <w:r>
        <w:rPr>
          <w:rFonts w:hint="cs"/>
          <w:rtl/>
          <w:lang w:val="en-US" w:bidi="ar-SY"/>
        </w:rPr>
        <w:lastRenderedPageBreak/>
        <w:t xml:space="preserve">من النافذة السابقة نحدد اسم المشروع واسم المهندس (غير ضروري) ثم نحدد الواحدات المستخدمة </w:t>
      </w:r>
      <w:r>
        <w:rPr>
          <w:rFonts w:hint="cs"/>
          <w:rtl/>
          <w:lang w:bidi="ar-SY"/>
        </w:rPr>
        <w:t xml:space="preserve"> وكود التصميم والاتجاه المدروس وكذلك اذا كنا نقوم بالتصميم (</w:t>
      </w:r>
      <w:r>
        <w:rPr>
          <w:lang w:bidi="ar-SY"/>
        </w:rPr>
        <w:t>Design</w:t>
      </w:r>
      <w:r>
        <w:rPr>
          <w:rFonts w:hint="cs"/>
          <w:rtl/>
          <w:lang w:val="en-US" w:bidi="ar-SY"/>
        </w:rPr>
        <w:t>) أو التحقيق (</w:t>
      </w:r>
      <w:r>
        <w:rPr>
          <w:lang w:val="en-AU" w:bidi="ar-SY"/>
        </w:rPr>
        <w:t>investigation</w:t>
      </w:r>
      <w:r>
        <w:rPr>
          <w:rFonts w:hint="cs"/>
          <w:rtl/>
          <w:lang w:val="en-US" w:bidi="ar-SY"/>
        </w:rPr>
        <w:t xml:space="preserve">) ونختار في الاسفل </w:t>
      </w:r>
      <w:r>
        <w:rPr>
          <w:lang w:val="en-AU" w:bidi="ar-SY"/>
        </w:rPr>
        <w:t>yes</w:t>
      </w:r>
      <w:r>
        <w:rPr>
          <w:rFonts w:hint="cs"/>
          <w:rtl/>
          <w:lang w:val="en-US" w:bidi="ar-SY"/>
        </w:rPr>
        <w:t xml:space="preserve"> إذا كان العمود نحيف و </w:t>
      </w:r>
      <w:r>
        <w:rPr>
          <w:lang w:val="en-AU" w:bidi="ar-SY"/>
        </w:rPr>
        <w:t>N</w:t>
      </w:r>
      <w:r>
        <w:rPr>
          <w:lang w:bidi="ar-SY"/>
        </w:rPr>
        <w:t>o</w:t>
      </w:r>
      <w:r>
        <w:rPr>
          <w:rFonts w:hint="cs"/>
          <w:rtl/>
          <w:lang w:val="en-US" w:bidi="ar-SY"/>
        </w:rPr>
        <w:t xml:space="preserve"> إذا لم يكن نحيفا.</w:t>
      </w:r>
    </w:p>
    <w:p w:rsidR="00CC78BE" w:rsidRDefault="00D80527" w:rsidP="00B42ADF">
      <w:pPr>
        <w:pStyle w:val="ListParagraph"/>
        <w:numPr>
          <w:ilvl w:val="0"/>
          <w:numId w:val="5"/>
        </w:numPr>
        <w:ind w:left="95" w:firstLine="0"/>
        <w:rPr>
          <w:rFonts w:hint="cs"/>
          <w:lang w:val="en-US"/>
        </w:rPr>
      </w:pPr>
      <w:r w:rsidRPr="00B42ADF">
        <w:rPr>
          <w:rFonts w:hint="cs"/>
          <w:rtl/>
          <w:lang w:val="en-US"/>
        </w:rPr>
        <w:t xml:space="preserve">من قائمة </w:t>
      </w:r>
      <w:r w:rsidR="00B42ADF" w:rsidRPr="00B42ADF">
        <w:rPr>
          <w:lang w:val="en-AU"/>
        </w:rPr>
        <w:t xml:space="preserve">options </w:t>
      </w:r>
      <w:r w:rsidR="00B42ADF" w:rsidRPr="00B42ADF">
        <w:rPr>
          <w:rFonts w:hint="cs"/>
          <w:rtl/>
          <w:lang w:val="en-US"/>
        </w:rPr>
        <w:t xml:space="preserve"> نختار </w:t>
      </w:r>
      <w:r w:rsidR="00B42ADF" w:rsidRPr="00B42ADF">
        <w:rPr>
          <w:lang w:val="en-US"/>
        </w:rPr>
        <w:t>Database</w:t>
      </w:r>
      <w:r w:rsidR="00B42ADF" w:rsidRPr="00B42ADF">
        <w:rPr>
          <w:rFonts w:hint="cs"/>
          <w:rtl/>
          <w:lang w:val="en-US"/>
        </w:rPr>
        <w:t xml:space="preserve"> </w:t>
      </w:r>
      <w:r w:rsidR="00B42ADF" w:rsidRPr="00B42ADF">
        <w:rPr>
          <w:lang w:val="en-US"/>
        </w:rPr>
        <w:t>Rebar</w:t>
      </w:r>
      <w:r w:rsidR="00B42ADF" w:rsidRPr="00B42ADF">
        <w:rPr>
          <w:rFonts w:hint="cs"/>
          <w:rtl/>
          <w:lang w:val="en-US"/>
        </w:rPr>
        <w:t xml:space="preserve"> وذلك لتعديل أقطار القضبان وفق ما يتم استخدامه وكذلك لاضافة قضبان جديدة في حال عدم وجودها بالقائمة حيث نختار من صندوق </w:t>
      </w:r>
      <w:r w:rsidR="00B42ADF" w:rsidRPr="00B42ADF">
        <w:rPr>
          <w:lang w:val="en-AU"/>
        </w:rPr>
        <w:t>Bar Set</w:t>
      </w:r>
      <w:r w:rsidR="00B42ADF" w:rsidRPr="00B42ADF">
        <w:rPr>
          <w:rFonts w:hint="cs"/>
          <w:rtl/>
          <w:lang w:val="en-US"/>
        </w:rPr>
        <w:t xml:space="preserve"> الخيار </w:t>
      </w:r>
      <w:r w:rsidR="00B42ADF">
        <w:t xml:space="preserve">prEN10080 </w:t>
      </w:r>
      <w:r w:rsidR="00B42ADF" w:rsidRPr="00B42ADF">
        <w:rPr>
          <w:lang w:val="en-AU"/>
        </w:rPr>
        <w:t xml:space="preserve"> </w:t>
      </w:r>
      <w:r w:rsidR="00B42ADF" w:rsidRPr="00B42ADF">
        <w:rPr>
          <w:rFonts w:hint="cs"/>
          <w:rtl/>
          <w:lang w:val="en-US"/>
        </w:rPr>
        <w:t xml:space="preserve"> </w:t>
      </w:r>
      <w:r w:rsidR="00B42ADF">
        <w:rPr>
          <w:rFonts w:hint="cs"/>
          <w:rtl/>
          <w:lang w:val="en-US"/>
        </w:rPr>
        <w:t xml:space="preserve">للتحول للواحدات المترية </w:t>
      </w:r>
    </w:p>
    <w:p w:rsidR="00B42ADF" w:rsidRPr="00CC78BE" w:rsidRDefault="00B42ADF" w:rsidP="00B42ADF">
      <w:pPr>
        <w:pStyle w:val="ListParagraph"/>
        <w:ind w:left="95"/>
        <w:rPr>
          <w:rFonts w:hint="cs"/>
          <w:rtl/>
          <w:lang w:val="en-US"/>
        </w:rPr>
      </w:pPr>
    </w:p>
    <w:p w:rsidR="00A86141" w:rsidRDefault="00B42ADF" w:rsidP="00ED7FAD">
      <w:pPr>
        <w:pStyle w:val="ListParagraph"/>
        <w:jc w:val="center"/>
        <w:rPr>
          <w:rFonts w:hint="cs"/>
          <w:rtl/>
        </w:rPr>
      </w:pPr>
      <w:r>
        <w:rPr>
          <w:noProof/>
          <w:lang w:eastAsia="en-GB" w:bidi="ar-SA"/>
        </w:rPr>
        <w:drawing>
          <wp:inline distT="0" distB="0" distL="0" distR="0">
            <wp:extent cx="2207763" cy="3276600"/>
            <wp:effectExtent l="19050" t="0" r="2037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763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ADF" w:rsidRPr="00ED7FAD" w:rsidRDefault="00ED7FAD" w:rsidP="00ED7FAD">
      <w:pPr>
        <w:pStyle w:val="ListParagraph"/>
        <w:numPr>
          <w:ilvl w:val="0"/>
          <w:numId w:val="5"/>
        </w:numPr>
        <w:ind w:left="-46" w:firstLine="0"/>
      </w:pPr>
      <w:r>
        <w:rPr>
          <w:lang w:val="en-AU"/>
        </w:rPr>
        <w:t>Input →Material Properties</w:t>
      </w:r>
    </w:p>
    <w:p w:rsidR="00ED7FAD" w:rsidRPr="00ED7FAD" w:rsidRDefault="00ED7FAD" w:rsidP="00ED7FAD">
      <w:pPr>
        <w:pStyle w:val="ListParagraph"/>
        <w:ind w:left="-46"/>
        <w:rPr>
          <w:rFonts w:hint="cs"/>
          <w:rtl/>
          <w:lang w:val="en-US"/>
        </w:rPr>
      </w:pPr>
      <w:r>
        <w:rPr>
          <w:rFonts w:hint="cs"/>
          <w:rtl/>
          <w:lang w:val="en-US"/>
        </w:rPr>
        <w:t xml:space="preserve">نضع مواصفات المادة المستخدمة مع الانتباه للواحدات </w:t>
      </w:r>
    </w:p>
    <w:p w:rsidR="00ED7FAD" w:rsidRDefault="00ED7FAD" w:rsidP="00ED7FAD">
      <w:pPr>
        <w:pStyle w:val="ListParagraph"/>
        <w:ind w:left="-46"/>
        <w:jc w:val="center"/>
        <w:rPr>
          <w:rFonts w:hint="cs"/>
          <w:rtl/>
        </w:rPr>
      </w:pPr>
      <w:r>
        <w:rPr>
          <w:rFonts w:hint="cs"/>
          <w:rtl/>
        </w:rPr>
        <w:t xml:space="preserve">                    </w:t>
      </w:r>
      <w:r>
        <w:rPr>
          <w:noProof/>
          <w:lang w:eastAsia="en-GB" w:bidi="ar-SA"/>
        </w:rPr>
        <w:drawing>
          <wp:inline distT="0" distB="0" distL="0" distR="0">
            <wp:extent cx="2291195" cy="3400425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19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FAD" w:rsidRDefault="00ED7FAD" w:rsidP="00ED7FAD">
      <w:pPr>
        <w:pStyle w:val="ListParagraph"/>
        <w:ind w:left="-46"/>
        <w:jc w:val="center"/>
        <w:rPr>
          <w:rFonts w:hint="cs"/>
          <w:rtl/>
        </w:rPr>
      </w:pPr>
    </w:p>
    <w:p w:rsidR="00ED7FAD" w:rsidRDefault="00ED7FAD" w:rsidP="00ED7FAD">
      <w:pPr>
        <w:pStyle w:val="ListParagraph"/>
        <w:numPr>
          <w:ilvl w:val="0"/>
          <w:numId w:val="5"/>
        </w:numPr>
        <w:ind w:left="-46" w:firstLine="0"/>
        <w:rPr>
          <w:rFonts w:hint="cs"/>
          <w:rtl/>
        </w:rPr>
      </w:pPr>
      <w:r>
        <w:rPr>
          <w:lang w:val="en-AU"/>
        </w:rPr>
        <w:lastRenderedPageBreak/>
        <w:t xml:space="preserve">Input→ </w:t>
      </w:r>
      <w:r>
        <w:t>Section</w:t>
      </w:r>
      <w:r>
        <w:rPr>
          <w:lang w:val="en-AU"/>
        </w:rPr>
        <w:t xml:space="preserve">  </w:t>
      </w:r>
      <w:r>
        <w:rPr>
          <w:rFonts w:hint="cs"/>
          <w:rtl/>
          <w:lang w:val="en-US"/>
        </w:rPr>
        <w:t xml:space="preserve"> ونختار شكل المقطع البيتوني أما مستطيل أو دائري أو عام </w:t>
      </w:r>
    </w:p>
    <w:p w:rsidR="00ED7FAD" w:rsidRDefault="00ED7FAD" w:rsidP="00ED7FAD">
      <w:pPr>
        <w:pStyle w:val="ListParagraph"/>
        <w:ind w:left="-46"/>
        <w:rPr>
          <w:rFonts w:hint="cs"/>
          <w:rtl/>
        </w:rPr>
      </w:pPr>
      <w:r>
        <w:rPr>
          <w:noProof/>
          <w:lang w:eastAsia="en-GB" w:bidi="ar-SA"/>
        </w:rPr>
        <w:drawing>
          <wp:inline distT="0" distB="0" distL="0" distR="0">
            <wp:extent cx="4731948" cy="3344281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053" cy="3357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FAD" w:rsidRDefault="00ED7FAD" w:rsidP="00ED7FAD">
      <w:pPr>
        <w:pStyle w:val="ListParagraph"/>
        <w:ind w:left="-46"/>
        <w:rPr>
          <w:rFonts w:hint="cs"/>
          <w:rtl/>
        </w:rPr>
      </w:pPr>
      <w:r>
        <w:rPr>
          <w:rFonts w:hint="cs"/>
          <w:rtl/>
        </w:rPr>
        <w:t xml:space="preserve">حيث ندخل </w:t>
      </w:r>
      <w:proofErr w:type="gramStart"/>
      <w:r>
        <w:rPr>
          <w:rFonts w:hint="cs"/>
          <w:rtl/>
        </w:rPr>
        <w:t>أبعاد</w:t>
      </w:r>
      <w:proofErr w:type="gramEnd"/>
      <w:r>
        <w:rPr>
          <w:rFonts w:hint="cs"/>
          <w:rtl/>
        </w:rPr>
        <w:t xml:space="preserve"> المقطع المستطيل أو قطر المقطع الدائري </w:t>
      </w:r>
    </w:p>
    <w:p w:rsidR="00ED7FAD" w:rsidRDefault="00ED7FAD" w:rsidP="00ED7FAD">
      <w:pPr>
        <w:pStyle w:val="ListParagraph"/>
        <w:ind w:left="-46"/>
        <w:rPr>
          <w:rFonts w:hint="cs"/>
          <w:rtl/>
        </w:rPr>
      </w:pPr>
      <w:r>
        <w:rPr>
          <w:rFonts w:hint="cs"/>
          <w:noProof/>
          <w:lang w:eastAsia="en-GB" w:bidi="ar-SA"/>
        </w:rPr>
        <w:drawing>
          <wp:inline distT="0" distB="0" distL="0" distR="0">
            <wp:extent cx="1495425" cy="1293968"/>
            <wp:effectExtent l="1905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274" cy="1293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7FAD">
        <w:rPr>
          <w:rFonts w:hint="cs"/>
        </w:rPr>
        <w:t xml:space="preserve"> </w:t>
      </w:r>
      <w:r>
        <w:rPr>
          <w:rFonts w:hint="cs"/>
          <w:rtl/>
        </w:rPr>
        <w:t xml:space="preserve">     </w:t>
      </w:r>
      <w:r w:rsidRPr="00ED7FAD">
        <w:rPr>
          <w:rFonts w:cs="Arial" w:hint="cs"/>
          <w:rtl/>
        </w:rPr>
        <w:drawing>
          <wp:inline distT="0" distB="0" distL="0" distR="0">
            <wp:extent cx="1571625" cy="1228725"/>
            <wp:effectExtent l="19050" t="0" r="9525" b="0"/>
            <wp:docPr id="2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FAD" w:rsidRDefault="005D4BF7" w:rsidP="005D4BF7">
      <w:pPr>
        <w:pStyle w:val="ListParagraph"/>
        <w:numPr>
          <w:ilvl w:val="0"/>
          <w:numId w:val="5"/>
        </w:numPr>
        <w:ind w:left="95" w:firstLine="0"/>
        <w:rPr>
          <w:rFonts w:hint="cs"/>
        </w:rPr>
      </w:pPr>
      <w:r>
        <w:rPr>
          <w:rFonts w:hint="cs"/>
          <w:rtl/>
        </w:rPr>
        <w:t xml:space="preserve">لادخال التسليح نختار </w:t>
      </w:r>
    </w:p>
    <w:p w:rsidR="005D4BF7" w:rsidRDefault="005D4BF7" w:rsidP="005D4BF7">
      <w:pPr>
        <w:pStyle w:val="ListParagraph"/>
        <w:ind w:left="95"/>
        <w:rPr>
          <w:rFonts w:hint="cs"/>
          <w:rtl/>
        </w:rPr>
      </w:pPr>
      <w:r>
        <w:rPr>
          <w:rFonts w:hint="cs"/>
          <w:noProof/>
          <w:lang w:eastAsia="en-GB" w:bidi="ar-SA"/>
        </w:rPr>
        <w:drawing>
          <wp:inline distT="0" distB="0" distL="0" distR="0">
            <wp:extent cx="4724400" cy="3385127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806" cy="339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BF7" w:rsidRDefault="009626CA" w:rsidP="005D4BF7">
      <w:pPr>
        <w:pStyle w:val="ListParagraph"/>
        <w:ind w:left="95"/>
      </w:pPr>
      <w:proofErr w:type="gramStart"/>
      <w:r w:rsidRPr="009626CA">
        <w:rPr>
          <w:rFonts w:hint="cs"/>
          <w:b/>
          <w:bCs/>
          <w:rtl/>
        </w:rPr>
        <w:lastRenderedPageBreak/>
        <w:t>إ</w:t>
      </w:r>
      <w:r w:rsidR="005D4BF7" w:rsidRPr="009626CA">
        <w:rPr>
          <w:rFonts w:hint="cs"/>
          <w:b/>
          <w:bCs/>
          <w:rtl/>
        </w:rPr>
        <w:t>ما</w:t>
      </w:r>
      <w:proofErr w:type="gramEnd"/>
      <w:r w:rsidR="005D4BF7">
        <w:rPr>
          <w:rFonts w:hint="cs"/>
          <w:rtl/>
        </w:rPr>
        <w:t xml:space="preserve"> نختار التسليح متساوي على جميع الجهات </w:t>
      </w:r>
      <w:r w:rsidR="005D4BF7">
        <w:t>all sides equal</w:t>
      </w:r>
    </w:p>
    <w:p w:rsidR="005D4BF7" w:rsidRDefault="005D4BF7" w:rsidP="005D4BF7">
      <w:pPr>
        <w:pStyle w:val="ListParagraph"/>
        <w:ind w:left="95"/>
      </w:pPr>
      <w:r>
        <w:rPr>
          <w:rFonts w:hint="cs"/>
          <w:noProof/>
          <w:lang w:eastAsia="en-GB" w:bidi="ar-SA"/>
        </w:rPr>
        <w:drawing>
          <wp:inline distT="0" distB="0" distL="0" distR="0">
            <wp:extent cx="2628900" cy="2228850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BF7" w:rsidRDefault="005D4BF7" w:rsidP="005D4BF7">
      <w:pPr>
        <w:pStyle w:val="ListParagraph"/>
        <w:ind w:left="95"/>
        <w:rPr>
          <w:rFonts w:hint="cs"/>
          <w:rtl/>
          <w:lang w:val="en-US"/>
        </w:rPr>
      </w:pPr>
      <w:r>
        <w:rPr>
          <w:rFonts w:hint="cs"/>
          <w:rtl/>
          <w:lang w:val="en-US"/>
        </w:rPr>
        <w:t>نضع</w:t>
      </w:r>
      <w:r w:rsidR="009626CA">
        <w:rPr>
          <w:rFonts w:hint="cs"/>
          <w:rtl/>
          <w:lang w:val="en-US"/>
        </w:rPr>
        <w:t xml:space="preserve"> عدد القضبان</w:t>
      </w:r>
      <w:r w:rsidR="00704923">
        <w:rPr>
          <w:rFonts w:hint="cs"/>
          <w:rtl/>
          <w:lang w:val="en-US"/>
        </w:rPr>
        <w:t xml:space="preserve"> الكلي</w:t>
      </w:r>
      <w:r w:rsidR="009626CA">
        <w:rPr>
          <w:rFonts w:hint="cs"/>
          <w:rtl/>
          <w:lang w:val="en-US"/>
        </w:rPr>
        <w:t xml:space="preserve"> ويجب أن تكون من مضاعفات العدد (4) ونضع</w:t>
      </w:r>
      <w:r>
        <w:rPr>
          <w:rFonts w:hint="cs"/>
          <w:rtl/>
          <w:lang w:val="en-US"/>
        </w:rPr>
        <w:t xml:space="preserve"> قطر التسليح والتغطية ونختار اذا كان التسليح عرضي أم طولي وشكل توضع التسليح مستطيل أو دائري </w:t>
      </w:r>
    </w:p>
    <w:p w:rsidR="009626CA" w:rsidRPr="005D4BF7" w:rsidRDefault="009626CA" w:rsidP="005D4BF7">
      <w:pPr>
        <w:pStyle w:val="ListParagraph"/>
        <w:ind w:left="95"/>
        <w:rPr>
          <w:rFonts w:hint="cs"/>
          <w:rtl/>
          <w:lang w:val="en-US"/>
        </w:rPr>
      </w:pPr>
    </w:p>
    <w:p w:rsidR="005D4BF7" w:rsidRDefault="009626CA" w:rsidP="009626CA">
      <w:pPr>
        <w:pStyle w:val="ListParagraph"/>
        <w:ind w:left="95"/>
      </w:pPr>
      <w:r w:rsidRPr="009626CA">
        <w:rPr>
          <w:rFonts w:hint="cs"/>
          <w:b/>
          <w:bCs/>
          <w:rtl/>
          <w:lang w:val="en-US"/>
        </w:rPr>
        <w:t>أو</w:t>
      </w:r>
      <w:r>
        <w:rPr>
          <w:rFonts w:hint="cs"/>
          <w:rtl/>
          <w:lang w:val="en-US"/>
        </w:rPr>
        <w:t xml:space="preserve"> نختار </w:t>
      </w:r>
      <w:r>
        <w:t>Equal Spacing</w:t>
      </w:r>
    </w:p>
    <w:p w:rsidR="009626CA" w:rsidRDefault="009626CA" w:rsidP="009626CA">
      <w:pPr>
        <w:pStyle w:val="ListParagraph"/>
        <w:ind w:left="95"/>
        <w:rPr>
          <w:lang w:val="en-AU"/>
        </w:rPr>
      </w:pPr>
      <w:r>
        <w:rPr>
          <w:noProof/>
          <w:lang w:eastAsia="en-GB" w:bidi="ar-SA"/>
        </w:rPr>
        <w:drawing>
          <wp:inline distT="0" distB="0" distL="0" distR="0">
            <wp:extent cx="2828925" cy="1819275"/>
            <wp:effectExtent l="1905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6CA" w:rsidRDefault="009626CA" w:rsidP="009626CA">
      <w:pPr>
        <w:pStyle w:val="ListParagraph"/>
        <w:ind w:left="95"/>
        <w:rPr>
          <w:rFonts w:hint="cs"/>
          <w:rtl/>
          <w:lang w:val="en-US"/>
        </w:rPr>
      </w:pPr>
      <w:r>
        <w:rPr>
          <w:rFonts w:hint="cs"/>
          <w:rtl/>
          <w:lang w:val="en-US"/>
        </w:rPr>
        <w:t xml:space="preserve">  </w:t>
      </w:r>
      <w:proofErr w:type="gramStart"/>
      <w:r>
        <w:rPr>
          <w:rFonts w:hint="cs"/>
          <w:rtl/>
          <w:lang w:val="en-US"/>
        </w:rPr>
        <w:t>ونضع</w:t>
      </w:r>
      <w:proofErr w:type="gramEnd"/>
      <w:r>
        <w:rPr>
          <w:rFonts w:hint="cs"/>
          <w:rtl/>
          <w:lang w:val="en-US"/>
        </w:rPr>
        <w:t xml:space="preserve"> عدد القضبان </w:t>
      </w:r>
      <w:r w:rsidR="00704923">
        <w:rPr>
          <w:rFonts w:hint="cs"/>
          <w:rtl/>
          <w:lang w:val="en-US"/>
        </w:rPr>
        <w:t xml:space="preserve">الكلي والقطر ومسافة التغطية ونوع التسليح طولي أم عرضي </w:t>
      </w:r>
    </w:p>
    <w:p w:rsidR="00704923" w:rsidRPr="00704923" w:rsidRDefault="00704923" w:rsidP="00704923">
      <w:pPr>
        <w:pStyle w:val="ListParagraph"/>
        <w:ind w:left="95"/>
        <w:rPr>
          <w:rFonts w:hint="cs"/>
          <w:rtl/>
          <w:lang w:val="en-US"/>
        </w:rPr>
      </w:pPr>
      <w:r w:rsidRPr="00DD3680">
        <w:rPr>
          <w:rFonts w:hint="cs"/>
          <w:b/>
          <w:bCs/>
          <w:rtl/>
          <w:lang w:val="en-US"/>
        </w:rPr>
        <w:t>أو</w:t>
      </w:r>
      <w:r>
        <w:rPr>
          <w:rFonts w:hint="cs"/>
          <w:rtl/>
          <w:lang w:val="en-US"/>
        </w:rPr>
        <w:t xml:space="preserve"> نختار</w:t>
      </w:r>
      <w:r>
        <w:rPr>
          <w:lang w:val="en-US"/>
        </w:rPr>
        <w:t xml:space="preserve">Different </w:t>
      </w:r>
      <w:r>
        <w:rPr>
          <w:rFonts w:hint="cs"/>
          <w:rtl/>
          <w:lang w:val="en-US"/>
        </w:rPr>
        <w:t xml:space="preserve"> </w:t>
      </w:r>
      <w:r>
        <w:rPr>
          <w:lang w:val="en-US"/>
        </w:rPr>
        <w:t xml:space="preserve"> </w:t>
      </w:r>
      <w:r>
        <w:t>Sides</w:t>
      </w:r>
      <w:r>
        <w:rPr>
          <w:rFonts w:hint="cs"/>
          <w:rtl/>
          <w:lang w:val="en-US"/>
        </w:rPr>
        <w:t xml:space="preserve"> ونضع عدد القضبان في كل جهة من المقطع البتوني وقطر القضيب وسماكة التغطية ونوع التسليح</w:t>
      </w:r>
    </w:p>
    <w:p w:rsidR="00704923" w:rsidRDefault="00704923" w:rsidP="00704923">
      <w:pPr>
        <w:pStyle w:val="ListParagraph"/>
        <w:ind w:left="95"/>
        <w:rPr>
          <w:rFonts w:hint="cs"/>
          <w:rtl/>
        </w:rPr>
      </w:pPr>
      <w:r>
        <w:rPr>
          <w:noProof/>
          <w:lang w:eastAsia="en-GB" w:bidi="ar-SA"/>
        </w:rPr>
        <w:drawing>
          <wp:inline distT="0" distB="0" distL="0" distR="0">
            <wp:extent cx="3114675" cy="2543175"/>
            <wp:effectExtent l="1905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706" w:rsidRDefault="003C7706" w:rsidP="00704923">
      <w:pPr>
        <w:pStyle w:val="ListParagraph"/>
        <w:ind w:left="95"/>
        <w:rPr>
          <w:rFonts w:hint="cs"/>
          <w:rtl/>
        </w:rPr>
      </w:pPr>
    </w:p>
    <w:p w:rsidR="003C7706" w:rsidRDefault="003C7706" w:rsidP="00704923">
      <w:pPr>
        <w:pStyle w:val="ListParagraph"/>
        <w:ind w:left="95"/>
        <w:rPr>
          <w:rFonts w:hint="cs"/>
          <w:rtl/>
        </w:rPr>
      </w:pPr>
    </w:p>
    <w:p w:rsidR="003C7706" w:rsidRDefault="003C7706" w:rsidP="00704923">
      <w:pPr>
        <w:pStyle w:val="ListParagraph"/>
        <w:ind w:left="95"/>
        <w:rPr>
          <w:rFonts w:hint="cs"/>
          <w:rtl/>
        </w:rPr>
      </w:pPr>
    </w:p>
    <w:p w:rsidR="00704923" w:rsidRPr="003C7706" w:rsidRDefault="00A97DD6" w:rsidP="003C7706">
      <w:pPr>
        <w:pStyle w:val="ListParagraph"/>
        <w:numPr>
          <w:ilvl w:val="0"/>
          <w:numId w:val="5"/>
        </w:numPr>
        <w:ind w:left="265" w:hanging="170"/>
        <w:rPr>
          <w:rFonts w:hint="cs"/>
        </w:rPr>
      </w:pPr>
      <w:r>
        <w:rPr>
          <w:rFonts w:hint="cs"/>
          <w:rtl/>
        </w:rPr>
        <w:t xml:space="preserve"> </w:t>
      </w:r>
      <w:r>
        <w:rPr>
          <w:rFonts w:hint="cs"/>
          <w:rtl/>
          <w:lang w:val="en-AU"/>
        </w:rPr>
        <w:t xml:space="preserve"> </w:t>
      </w:r>
      <w:r w:rsidR="003C7706" w:rsidRPr="00A97DD6">
        <w:rPr>
          <w:lang w:val="en-AU"/>
        </w:rPr>
        <w:t xml:space="preserve"> </w:t>
      </w:r>
      <w:r w:rsidR="003C7706">
        <w:rPr>
          <w:lang w:val="en-AU"/>
        </w:rPr>
        <w:t xml:space="preserve">   Input→</w:t>
      </w:r>
      <w:r w:rsidR="003C7706" w:rsidRPr="003C7706">
        <w:rPr>
          <w:lang w:val="en-AU"/>
        </w:rPr>
        <w:t xml:space="preserve"> </w:t>
      </w:r>
      <w:r w:rsidR="003C7706">
        <w:rPr>
          <w:lang w:val="en-AU"/>
        </w:rPr>
        <w:t>Factored load</w:t>
      </w:r>
    </w:p>
    <w:p w:rsidR="003C7706" w:rsidRDefault="003C7706" w:rsidP="003C7706">
      <w:pPr>
        <w:pStyle w:val="ListParagraph"/>
        <w:ind w:left="265"/>
        <w:rPr>
          <w:rFonts w:hint="cs"/>
          <w:rtl/>
          <w:lang w:val="en-US"/>
        </w:rPr>
      </w:pPr>
      <w:r>
        <w:rPr>
          <w:rFonts w:hint="cs"/>
          <w:rtl/>
          <w:lang w:val="en-US"/>
        </w:rPr>
        <w:t xml:space="preserve">نقوم بادخال (الحمولة مع العزم) المراد تحقيق المقطع البيتوني المسلح عليها حيث نضع قيمة الحمولة والعزم المرافق ثم نضغط </w:t>
      </w:r>
      <w:r>
        <w:rPr>
          <w:lang w:val="en-AU"/>
        </w:rPr>
        <w:t xml:space="preserve">insert  </w:t>
      </w:r>
      <w:r>
        <w:rPr>
          <w:lang w:val="en-US"/>
        </w:rPr>
        <w:t xml:space="preserve"> </w:t>
      </w:r>
      <w:r>
        <w:rPr>
          <w:rFonts w:hint="cs"/>
          <w:rtl/>
          <w:lang w:val="en-US"/>
        </w:rPr>
        <w:t xml:space="preserve">  ويمكن وضع مجموعة من النقاط </w:t>
      </w:r>
    </w:p>
    <w:p w:rsidR="003C7706" w:rsidRPr="003C7706" w:rsidRDefault="003C7706" w:rsidP="003C7706">
      <w:pPr>
        <w:pStyle w:val="ListParagraph"/>
        <w:ind w:left="265"/>
        <w:rPr>
          <w:rFonts w:hint="cs"/>
          <w:rtl/>
          <w:lang w:val="en-US"/>
        </w:rPr>
      </w:pPr>
    </w:p>
    <w:p w:rsidR="003C7706" w:rsidRDefault="003C7706" w:rsidP="003C7706">
      <w:pPr>
        <w:pStyle w:val="ListParagraph"/>
        <w:ind w:left="265"/>
        <w:jc w:val="center"/>
        <w:rPr>
          <w:rFonts w:hint="cs"/>
          <w:rtl/>
        </w:rPr>
      </w:pPr>
      <w:r>
        <w:rPr>
          <w:noProof/>
          <w:lang w:eastAsia="en-GB" w:bidi="ar-SA"/>
        </w:rPr>
        <w:drawing>
          <wp:inline distT="0" distB="0" distL="0" distR="0">
            <wp:extent cx="2381250" cy="3295650"/>
            <wp:effectExtent l="1905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706" w:rsidRDefault="003C7706" w:rsidP="003C7706">
      <w:pPr>
        <w:pStyle w:val="ListParagraph"/>
        <w:ind w:left="265"/>
        <w:jc w:val="center"/>
        <w:rPr>
          <w:rFonts w:hint="cs"/>
          <w:rtl/>
        </w:rPr>
      </w:pPr>
    </w:p>
    <w:p w:rsidR="003C7706" w:rsidRDefault="003C7706" w:rsidP="003C7706">
      <w:pPr>
        <w:pStyle w:val="ListParagraph"/>
        <w:ind w:left="265"/>
        <w:jc w:val="center"/>
        <w:rPr>
          <w:rFonts w:hint="cs"/>
          <w:rtl/>
        </w:rPr>
      </w:pPr>
    </w:p>
    <w:p w:rsidR="003C7706" w:rsidRPr="005900FC" w:rsidRDefault="003C7706" w:rsidP="003C7706">
      <w:pPr>
        <w:pStyle w:val="ListParagraph"/>
        <w:numPr>
          <w:ilvl w:val="0"/>
          <w:numId w:val="5"/>
        </w:numPr>
        <w:ind w:left="-46" w:firstLine="0"/>
        <w:rPr>
          <w:rFonts w:hint="cs"/>
        </w:rPr>
      </w:pPr>
      <w:proofErr w:type="spellStart"/>
      <w:r>
        <w:rPr>
          <w:lang w:val="en-AU"/>
        </w:rPr>
        <w:t>Solve→Execute</w:t>
      </w:r>
      <w:proofErr w:type="spellEnd"/>
      <w:r>
        <w:rPr>
          <w:lang w:val="en-AU"/>
        </w:rPr>
        <w:t xml:space="preserve">  </w:t>
      </w:r>
      <w:r>
        <w:rPr>
          <w:rFonts w:hint="cs"/>
          <w:rtl/>
          <w:lang w:val="en-US"/>
        </w:rPr>
        <w:t xml:space="preserve"> للحل </w:t>
      </w:r>
    </w:p>
    <w:p w:rsidR="005900FC" w:rsidRPr="003C7706" w:rsidRDefault="005900FC" w:rsidP="005900FC">
      <w:pPr>
        <w:pStyle w:val="ListParagraph"/>
        <w:ind w:left="-46"/>
        <w:rPr>
          <w:rFonts w:hint="cs"/>
        </w:rPr>
      </w:pPr>
    </w:p>
    <w:p w:rsidR="003C7706" w:rsidRDefault="003C7706" w:rsidP="003C7706">
      <w:pPr>
        <w:bidi/>
        <w:ind w:left="-46"/>
        <w:rPr>
          <w:rFonts w:hint="cs"/>
          <w:b/>
          <w:bCs/>
          <w:sz w:val="28"/>
          <w:szCs w:val="28"/>
          <w:rtl/>
        </w:rPr>
      </w:pPr>
      <w:proofErr w:type="gramStart"/>
      <w:r w:rsidRPr="003C7706">
        <w:rPr>
          <w:rFonts w:hint="cs"/>
          <w:b/>
          <w:bCs/>
          <w:sz w:val="28"/>
          <w:szCs w:val="28"/>
          <w:rtl/>
        </w:rPr>
        <w:t>مثال</w:t>
      </w:r>
      <w:proofErr w:type="gramEnd"/>
      <w:r w:rsidRPr="003C7706">
        <w:rPr>
          <w:rFonts w:hint="cs"/>
          <w:b/>
          <w:bCs/>
          <w:sz w:val="28"/>
          <w:szCs w:val="28"/>
          <w:rtl/>
        </w:rPr>
        <w:t xml:space="preserve"> عملي </w:t>
      </w:r>
      <w:r w:rsidR="007B679D">
        <w:rPr>
          <w:rFonts w:hint="cs"/>
          <w:b/>
          <w:bCs/>
          <w:sz w:val="28"/>
          <w:szCs w:val="28"/>
          <w:rtl/>
        </w:rPr>
        <w:t>1</w:t>
      </w:r>
    </w:p>
    <w:p w:rsidR="003C7706" w:rsidRDefault="00D237AA" w:rsidP="008C13E7">
      <w:pPr>
        <w:bidi/>
        <w:ind w:left="-46"/>
        <w:rPr>
          <w:rFonts w:eastAsiaTheme="minorEastAsia"/>
          <w:sz w:val="24"/>
          <w:szCs w:val="24"/>
        </w:rPr>
      </w:pPr>
      <w:r>
        <w:rPr>
          <w:rFonts w:hint="cs"/>
          <w:sz w:val="24"/>
          <w:szCs w:val="24"/>
          <w:rtl/>
          <w:lang w:val="en-US" w:bidi="ar-SY"/>
        </w:rPr>
        <w:t xml:space="preserve">تحقق من </w:t>
      </w:r>
      <w:r w:rsidR="008C13E7">
        <w:rPr>
          <w:rFonts w:hint="cs"/>
          <w:sz w:val="24"/>
          <w:szCs w:val="24"/>
          <w:rtl/>
          <w:lang w:val="en-US" w:bidi="ar-SY"/>
        </w:rPr>
        <w:t xml:space="preserve">تحمل العمود التالي للأحمال المطبقة عليه </w:t>
      </w:r>
      <w:r w:rsidR="00467BF8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علما أن المقاومة المميزة للبيتون</w:t>
      </w:r>
      <m:oMath>
        <m:r>
          <w:rPr>
            <w:rFonts w:ascii="Cambria Math" w:hAnsi="Cambria Math"/>
            <w:sz w:val="24"/>
            <w:szCs w:val="24"/>
          </w:rPr>
          <m:t>=275kg/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hint="cs"/>
          <w:sz w:val="24"/>
          <w:szCs w:val="24"/>
          <w:rtl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acc>
              <m:accPr>
                <m:chr m:val="́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 w:val="24"/>
                <w:szCs w:val="24"/>
              </w:rPr>
              <m:t>c</m:t>
            </m:r>
          </m:sub>
        </m:sSub>
      </m:oMath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 w:hint="cs"/>
          <w:sz w:val="24"/>
          <w:szCs w:val="24"/>
          <w:rtl/>
          <w:lang w:val="en-US" w:bidi="ar-SY"/>
        </w:rPr>
        <w:t xml:space="preserve"> وحد السيلان لفولاذ التسليح</w:t>
      </w:r>
      <m:oMath>
        <m:r>
          <w:rPr>
            <w:rFonts w:ascii="Cambria Math" w:hAnsi="Cambria Math"/>
            <w:sz w:val="24"/>
            <w:szCs w:val="24"/>
          </w:rPr>
          <m:t>=4200kg/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hint="cs"/>
          <w:sz w:val="24"/>
          <w:szCs w:val="24"/>
          <w:rtl/>
        </w:rPr>
        <w:t xml:space="preserve">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AU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y</m:t>
            </m:r>
          </m:sub>
        </m:sSub>
      </m:oMath>
    </w:p>
    <w:p w:rsidR="00D237AA" w:rsidRDefault="00D237AA" w:rsidP="00D237AA">
      <w:pPr>
        <w:bidi/>
        <w:ind w:left="-46"/>
        <w:rPr>
          <w:rFonts w:eastAsiaTheme="minorEastAsia"/>
          <w:sz w:val="24"/>
          <w:szCs w:val="24"/>
          <w:lang w:val="en-US" w:bidi="ar-SY"/>
        </w:rPr>
      </w:pPr>
      <w:r>
        <w:rPr>
          <w:rFonts w:eastAsiaTheme="minorEastAsia" w:hint="cs"/>
          <w:sz w:val="24"/>
          <w:szCs w:val="24"/>
          <w:rtl/>
          <w:lang w:val="en-US" w:bidi="ar-SY"/>
        </w:rPr>
        <w:t xml:space="preserve">و أن أبعاد مقطع العمود </w:t>
      </w:r>
      <w:r>
        <w:rPr>
          <w:rFonts w:eastAsiaTheme="minorEastAsia"/>
          <w:sz w:val="24"/>
          <w:szCs w:val="24"/>
          <w:lang w:val="en-AU" w:bidi="ar-SY"/>
        </w:rPr>
        <w:t>60x60 cm</w:t>
      </w:r>
      <w:r>
        <w:rPr>
          <w:rFonts w:eastAsiaTheme="minorEastAsia" w:hint="cs"/>
          <w:sz w:val="24"/>
          <w:szCs w:val="24"/>
          <w:rtl/>
          <w:lang w:val="en-AU" w:bidi="ar-SY"/>
        </w:rPr>
        <w:t xml:space="preserve"> و</w:t>
      </w:r>
      <w:r w:rsidR="002523CA">
        <w:rPr>
          <w:rFonts w:eastAsiaTheme="minorEastAsia" w:hint="cs"/>
          <w:sz w:val="24"/>
          <w:szCs w:val="24"/>
          <w:rtl/>
          <w:lang w:val="en-AU" w:bidi="ar-SY"/>
        </w:rPr>
        <w:t xml:space="preserve">التسليح الطولي المستخدم </w:t>
      </w:r>
      <w:r w:rsidR="002523CA">
        <w:rPr>
          <w:rFonts w:eastAsiaTheme="minorEastAsia"/>
          <w:sz w:val="24"/>
          <w:szCs w:val="24"/>
          <w:lang w:val="en-AU" w:bidi="ar-SY"/>
        </w:rPr>
        <w:t>12T20</w:t>
      </w:r>
    </w:p>
    <w:p w:rsidR="00D237AA" w:rsidRDefault="00D237AA" w:rsidP="00D237AA">
      <w:pPr>
        <w:bidi/>
        <w:ind w:left="-46"/>
        <w:rPr>
          <w:rFonts w:eastAsiaTheme="minorEastAsia" w:hint="cs"/>
          <w:sz w:val="24"/>
          <w:szCs w:val="24"/>
          <w:rtl/>
          <w:lang w:val="en-AU" w:bidi="ar-SY"/>
        </w:rPr>
      </w:pPr>
      <w:r>
        <w:rPr>
          <w:rFonts w:eastAsiaTheme="minorEastAsia" w:hint="cs"/>
          <w:sz w:val="24"/>
          <w:szCs w:val="24"/>
          <w:rtl/>
          <w:lang w:val="en-US" w:bidi="ar-SY"/>
        </w:rPr>
        <w:t xml:space="preserve">وسيتم التصميم وفق كود </w:t>
      </w:r>
      <w:r>
        <w:rPr>
          <w:rFonts w:eastAsiaTheme="minorEastAsia"/>
          <w:sz w:val="24"/>
          <w:szCs w:val="24"/>
          <w:lang w:val="en-AU" w:bidi="ar-SY"/>
        </w:rPr>
        <w:t>ACI</w:t>
      </w:r>
    </w:p>
    <w:tbl>
      <w:tblPr>
        <w:tblStyle w:val="TableGrid"/>
        <w:bidiVisual/>
        <w:tblW w:w="0" w:type="auto"/>
        <w:tblInd w:w="-46" w:type="dxa"/>
        <w:tblLook w:val="04A0"/>
      </w:tblPr>
      <w:tblGrid>
        <w:gridCol w:w="4621"/>
        <w:gridCol w:w="4621"/>
      </w:tblGrid>
      <w:tr w:rsidR="008C13E7" w:rsidTr="008C13E7">
        <w:tc>
          <w:tcPr>
            <w:tcW w:w="4621" w:type="dxa"/>
          </w:tcPr>
          <w:p w:rsidR="008C13E7" w:rsidRPr="008C13E7" w:rsidRDefault="008C13E7" w:rsidP="008C13E7">
            <w:pPr>
              <w:bidi/>
              <w:rPr>
                <w:rFonts w:eastAsiaTheme="minorEastAsia"/>
                <w:sz w:val="24"/>
                <w:szCs w:val="24"/>
                <w:lang w:bidi="ar-SY"/>
              </w:rPr>
            </w:pPr>
            <w:proofErr w:type="gramStart"/>
            <w:r>
              <w:rPr>
                <w:rFonts w:eastAsiaTheme="minorEastAsia" w:hint="cs"/>
                <w:sz w:val="24"/>
                <w:szCs w:val="24"/>
                <w:rtl/>
                <w:lang w:val="en-AU" w:bidi="ar-SY"/>
              </w:rPr>
              <w:t>الحمولة</w:t>
            </w:r>
            <w:proofErr w:type="gramEnd"/>
            <w:r>
              <w:rPr>
                <w:rFonts w:eastAsiaTheme="minorEastAsia" w:hint="cs"/>
                <w:sz w:val="24"/>
                <w:szCs w:val="24"/>
                <w:rtl/>
                <w:lang w:val="en-AU" w:bidi="ar-SY"/>
              </w:rPr>
              <w:t xml:space="preserve"> </w:t>
            </w:r>
            <w:r>
              <w:rPr>
                <w:rFonts w:eastAsiaTheme="minorEastAsia" w:hint="cs"/>
                <w:sz w:val="24"/>
                <w:szCs w:val="24"/>
                <w:rtl/>
                <w:lang w:val="en-US" w:bidi="ar-SY"/>
              </w:rPr>
              <w:t xml:space="preserve">المحورية </w:t>
            </w:r>
            <w:r>
              <w:rPr>
                <w:rFonts w:eastAsiaTheme="minorEastAsia"/>
                <w:sz w:val="24"/>
                <w:szCs w:val="24"/>
                <w:lang w:val="en-AU" w:bidi="ar-SY"/>
              </w:rPr>
              <w:t xml:space="preserve">P </w:t>
            </w:r>
            <w:r>
              <w:rPr>
                <w:rFonts w:eastAsiaTheme="minorEastAsia" w:hint="cs"/>
                <w:sz w:val="24"/>
                <w:szCs w:val="24"/>
                <w:rtl/>
                <w:lang w:val="en-AU" w:bidi="ar-SY"/>
              </w:rPr>
              <w:t xml:space="preserve">  </w:t>
            </w:r>
            <w:r>
              <w:rPr>
                <w:rFonts w:eastAsiaTheme="minorEastAsia"/>
                <w:sz w:val="24"/>
                <w:szCs w:val="24"/>
                <w:lang w:bidi="ar-SY"/>
              </w:rPr>
              <w:t>(KN)</w:t>
            </w:r>
          </w:p>
        </w:tc>
        <w:tc>
          <w:tcPr>
            <w:tcW w:w="4621" w:type="dxa"/>
          </w:tcPr>
          <w:p w:rsidR="008C13E7" w:rsidRPr="008C13E7" w:rsidRDefault="008C13E7" w:rsidP="008C13E7">
            <w:pPr>
              <w:bidi/>
              <w:rPr>
                <w:rFonts w:eastAsiaTheme="minorEastAsia"/>
                <w:sz w:val="24"/>
                <w:szCs w:val="24"/>
                <w:lang w:bidi="ar-SY"/>
              </w:rPr>
            </w:pPr>
            <w:proofErr w:type="gramStart"/>
            <w:r>
              <w:rPr>
                <w:rFonts w:eastAsiaTheme="minorEastAsia" w:hint="cs"/>
                <w:sz w:val="24"/>
                <w:szCs w:val="24"/>
                <w:rtl/>
                <w:lang w:val="en-US" w:bidi="ar-SY"/>
              </w:rPr>
              <w:t>العزم</w:t>
            </w:r>
            <w:proofErr w:type="gramEnd"/>
            <w:r>
              <w:rPr>
                <w:rFonts w:eastAsiaTheme="minorEastAsia" w:hint="cs"/>
                <w:sz w:val="24"/>
                <w:szCs w:val="24"/>
                <w:rtl/>
                <w:lang w:val="en-US" w:bidi="ar-SY"/>
              </w:rPr>
              <w:t xml:space="preserve"> المرافق </w:t>
            </w:r>
            <w:r>
              <w:rPr>
                <w:rFonts w:eastAsiaTheme="minorEastAsia"/>
                <w:sz w:val="24"/>
                <w:szCs w:val="24"/>
                <w:lang w:bidi="ar-SY"/>
              </w:rPr>
              <w:t>KN-M</w:t>
            </w:r>
          </w:p>
        </w:tc>
      </w:tr>
      <w:tr w:rsidR="008C13E7" w:rsidTr="008C13E7">
        <w:tc>
          <w:tcPr>
            <w:tcW w:w="4621" w:type="dxa"/>
          </w:tcPr>
          <w:p w:rsidR="008C13E7" w:rsidRDefault="008C13E7" w:rsidP="008C13E7">
            <w:pPr>
              <w:bidi/>
              <w:rPr>
                <w:rFonts w:eastAsiaTheme="minorEastAsia"/>
                <w:sz w:val="24"/>
                <w:szCs w:val="24"/>
                <w:rtl/>
                <w:lang w:val="en-AU" w:bidi="ar-SY"/>
              </w:rPr>
            </w:pPr>
            <w:r>
              <w:rPr>
                <w:rFonts w:eastAsiaTheme="minorEastAsia"/>
                <w:sz w:val="24"/>
                <w:szCs w:val="24"/>
                <w:lang w:val="en-AU" w:bidi="ar-SY"/>
              </w:rPr>
              <w:t>4353</w:t>
            </w:r>
          </w:p>
        </w:tc>
        <w:tc>
          <w:tcPr>
            <w:tcW w:w="4621" w:type="dxa"/>
          </w:tcPr>
          <w:p w:rsidR="008C13E7" w:rsidRDefault="008C13E7" w:rsidP="008C13E7">
            <w:pPr>
              <w:bidi/>
              <w:rPr>
                <w:rFonts w:eastAsiaTheme="minorEastAsia"/>
                <w:sz w:val="24"/>
                <w:szCs w:val="24"/>
                <w:rtl/>
                <w:lang w:val="en-AU" w:bidi="ar-SY"/>
              </w:rPr>
            </w:pPr>
            <w:r>
              <w:rPr>
                <w:rFonts w:eastAsiaTheme="minorEastAsia"/>
                <w:sz w:val="24"/>
                <w:szCs w:val="24"/>
                <w:lang w:val="en-AU" w:bidi="ar-SY"/>
              </w:rPr>
              <w:t>231.3</w:t>
            </w:r>
          </w:p>
        </w:tc>
      </w:tr>
      <w:tr w:rsidR="008C13E7" w:rsidTr="008C13E7">
        <w:tc>
          <w:tcPr>
            <w:tcW w:w="4621" w:type="dxa"/>
          </w:tcPr>
          <w:p w:rsidR="008C13E7" w:rsidRDefault="008C13E7" w:rsidP="008C13E7">
            <w:pPr>
              <w:bidi/>
              <w:rPr>
                <w:rFonts w:eastAsiaTheme="minorEastAsia"/>
                <w:sz w:val="24"/>
                <w:szCs w:val="24"/>
                <w:rtl/>
                <w:lang w:val="en-AU" w:bidi="ar-SY"/>
              </w:rPr>
            </w:pPr>
            <w:r>
              <w:rPr>
                <w:rFonts w:eastAsiaTheme="minorEastAsia"/>
                <w:sz w:val="24"/>
                <w:szCs w:val="24"/>
                <w:lang w:val="en-AU" w:bidi="ar-SY"/>
              </w:rPr>
              <w:t>3306.6</w:t>
            </w:r>
          </w:p>
        </w:tc>
        <w:tc>
          <w:tcPr>
            <w:tcW w:w="4621" w:type="dxa"/>
          </w:tcPr>
          <w:p w:rsidR="008C13E7" w:rsidRDefault="008C13E7" w:rsidP="008C13E7">
            <w:pPr>
              <w:bidi/>
              <w:rPr>
                <w:rFonts w:eastAsiaTheme="minorEastAsia"/>
                <w:sz w:val="24"/>
                <w:szCs w:val="24"/>
                <w:rtl/>
                <w:lang w:val="en-AU" w:bidi="ar-SY"/>
              </w:rPr>
            </w:pPr>
            <w:r>
              <w:rPr>
                <w:rFonts w:eastAsiaTheme="minorEastAsia"/>
                <w:sz w:val="24"/>
                <w:szCs w:val="24"/>
                <w:lang w:val="en-AU" w:bidi="ar-SY"/>
              </w:rPr>
              <w:t>303.7</w:t>
            </w:r>
          </w:p>
        </w:tc>
      </w:tr>
      <w:tr w:rsidR="008C13E7" w:rsidTr="008C13E7">
        <w:tc>
          <w:tcPr>
            <w:tcW w:w="4621" w:type="dxa"/>
          </w:tcPr>
          <w:p w:rsidR="008C13E7" w:rsidRDefault="008C13E7" w:rsidP="008C13E7">
            <w:pPr>
              <w:bidi/>
              <w:rPr>
                <w:rFonts w:eastAsiaTheme="minorEastAsia"/>
                <w:sz w:val="24"/>
                <w:szCs w:val="24"/>
                <w:rtl/>
                <w:lang w:val="en-AU" w:bidi="ar-SY"/>
              </w:rPr>
            </w:pPr>
            <w:r>
              <w:rPr>
                <w:rFonts w:eastAsiaTheme="minorEastAsia"/>
                <w:sz w:val="24"/>
                <w:szCs w:val="24"/>
                <w:lang w:val="en-AU" w:bidi="ar-SY"/>
              </w:rPr>
              <w:t>2152.7</w:t>
            </w:r>
          </w:p>
        </w:tc>
        <w:tc>
          <w:tcPr>
            <w:tcW w:w="4621" w:type="dxa"/>
          </w:tcPr>
          <w:p w:rsidR="008C13E7" w:rsidRDefault="008C13E7" w:rsidP="008C13E7">
            <w:pPr>
              <w:bidi/>
              <w:rPr>
                <w:rFonts w:eastAsiaTheme="minorEastAsia"/>
                <w:sz w:val="24"/>
                <w:szCs w:val="24"/>
                <w:rtl/>
                <w:lang w:val="en-AU" w:bidi="ar-SY"/>
              </w:rPr>
            </w:pPr>
            <w:r>
              <w:rPr>
                <w:rFonts w:eastAsiaTheme="minorEastAsia"/>
                <w:sz w:val="24"/>
                <w:szCs w:val="24"/>
                <w:lang w:val="en-AU" w:bidi="ar-SY"/>
              </w:rPr>
              <w:t>19.1</w:t>
            </w:r>
          </w:p>
        </w:tc>
      </w:tr>
      <w:tr w:rsidR="008C13E7" w:rsidTr="008C13E7">
        <w:tc>
          <w:tcPr>
            <w:tcW w:w="4621" w:type="dxa"/>
          </w:tcPr>
          <w:p w:rsidR="008C13E7" w:rsidRDefault="008C13E7" w:rsidP="008C13E7">
            <w:pPr>
              <w:bidi/>
              <w:rPr>
                <w:rFonts w:eastAsiaTheme="minorEastAsia"/>
                <w:sz w:val="24"/>
                <w:szCs w:val="24"/>
                <w:rtl/>
                <w:lang w:val="en-AU" w:bidi="ar-SY"/>
              </w:rPr>
            </w:pPr>
            <w:r>
              <w:rPr>
                <w:rFonts w:eastAsiaTheme="minorEastAsia"/>
                <w:sz w:val="24"/>
                <w:szCs w:val="24"/>
                <w:lang w:val="en-AU" w:bidi="ar-SY"/>
              </w:rPr>
              <w:t>1526.8</w:t>
            </w:r>
          </w:p>
        </w:tc>
        <w:tc>
          <w:tcPr>
            <w:tcW w:w="4621" w:type="dxa"/>
          </w:tcPr>
          <w:p w:rsidR="008C13E7" w:rsidRDefault="008C13E7" w:rsidP="008C13E7">
            <w:pPr>
              <w:bidi/>
              <w:rPr>
                <w:rFonts w:eastAsiaTheme="minorEastAsia"/>
                <w:sz w:val="24"/>
                <w:szCs w:val="24"/>
                <w:rtl/>
                <w:lang w:val="en-AU" w:bidi="ar-SY"/>
              </w:rPr>
            </w:pPr>
            <w:r>
              <w:rPr>
                <w:rFonts w:eastAsiaTheme="minorEastAsia"/>
                <w:sz w:val="24"/>
                <w:szCs w:val="24"/>
                <w:lang w:val="en-AU" w:bidi="ar-SY"/>
              </w:rPr>
              <w:t>199.3</w:t>
            </w:r>
          </w:p>
        </w:tc>
      </w:tr>
    </w:tbl>
    <w:p w:rsidR="008C13E7" w:rsidRDefault="008C13E7" w:rsidP="008C13E7">
      <w:pPr>
        <w:bidi/>
        <w:ind w:left="-46"/>
        <w:rPr>
          <w:rFonts w:eastAsiaTheme="minorEastAsia" w:hint="cs"/>
          <w:sz w:val="24"/>
          <w:szCs w:val="24"/>
          <w:rtl/>
          <w:lang w:val="en-AU" w:bidi="ar-SY"/>
        </w:rPr>
      </w:pPr>
    </w:p>
    <w:p w:rsidR="005900FC" w:rsidRDefault="005900FC" w:rsidP="005900FC">
      <w:pPr>
        <w:bidi/>
        <w:ind w:left="-46"/>
        <w:rPr>
          <w:rFonts w:eastAsiaTheme="minorEastAsia" w:hint="cs"/>
          <w:sz w:val="24"/>
          <w:szCs w:val="24"/>
          <w:rtl/>
          <w:lang w:val="en-AU" w:bidi="ar-SY"/>
        </w:rPr>
      </w:pPr>
    </w:p>
    <w:p w:rsidR="005900FC" w:rsidRDefault="005900FC" w:rsidP="005900FC">
      <w:pPr>
        <w:bidi/>
        <w:ind w:left="-46"/>
        <w:rPr>
          <w:rFonts w:eastAsiaTheme="minorEastAsia" w:hint="cs"/>
          <w:sz w:val="24"/>
          <w:szCs w:val="24"/>
          <w:rtl/>
          <w:lang w:val="en-AU" w:bidi="ar-SY"/>
        </w:rPr>
      </w:pPr>
    </w:p>
    <w:p w:rsidR="00D237AA" w:rsidRPr="00C8158B" w:rsidRDefault="00D237AA" w:rsidP="00D237AA">
      <w:pPr>
        <w:bidi/>
        <w:ind w:left="-46"/>
        <w:rPr>
          <w:rFonts w:eastAsiaTheme="minorEastAsia"/>
          <w:b/>
          <w:bCs/>
          <w:sz w:val="24"/>
          <w:szCs w:val="24"/>
          <w:lang w:val="en-US" w:bidi="ar-SY"/>
        </w:rPr>
      </w:pPr>
      <w:proofErr w:type="gramStart"/>
      <w:r w:rsidRPr="00C8158B">
        <w:rPr>
          <w:rFonts w:eastAsiaTheme="minorEastAsia" w:hint="cs"/>
          <w:b/>
          <w:bCs/>
          <w:sz w:val="24"/>
          <w:szCs w:val="24"/>
          <w:rtl/>
          <w:lang w:val="en-US" w:bidi="ar-SY"/>
        </w:rPr>
        <w:lastRenderedPageBreak/>
        <w:t>الحل</w:t>
      </w:r>
      <w:proofErr w:type="gramEnd"/>
      <w:r w:rsidRPr="00C8158B">
        <w:rPr>
          <w:rFonts w:eastAsiaTheme="minorEastAsia" w:hint="cs"/>
          <w:b/>
          <w:bCs/>
          <w:sz w:val="24"/>
          <w:szCs w:val="24"/>
          <w:rtl/>
          <w:lang w:val="en-US" w:bidi="ar-SY"/>
        </w:rPr>
        <w:t xml:space="preserve"> </w:t>
      </w:r>
    </w:p>
    <w:p w:rsidR="005900FC" w:rsidRDefault="005900FC" w:rsidP="005900FC">
      <w:pPr>
        <w:bidi/>
        <w:rPr>
          <w:rFonts w:eastAsiaTheme="minorEastAsia" w:hint="cs"/>
          <w:sz w:val="24"/>
          <w:szCs w:val="24"/>
          <w:rtl/>
          <w:lang w:val="en-US" w:bidi="ar-SY"/>
        </w:rPr>
      </w:pPr>
      <w:r>
        <w:rPr>
          <w:rFonts w:eastAsiaTheme="minorEastAsia" w:hint="cs"/>
          <w:sz w:val="24"/>
          <w:szCs w:val="24"/>
          <w:rtl/>
          <w:lang w:val="en-US" w:bidi="ar-SY"/>
        </w:rPr>
        <w:t>سيتم ادراج القوائم بالترتيب</w:t>
      </w:r>
    </w:p>
    <w:p w:rsidR="005900FC" w:rsidRDefault="005900FC" w:rsidP="005900FC">
      <w:pPr>
        <w:pStyle w:val="ListParagraph"/>
        <w:numPr>
          <w:ilvl w:val="0"/>
          <w:numId w:val="6"/>
        </w:numPr>
        <w:rPr>
          <w:rFonts w:eastAsiaTheme="minorEastAsia" w:hint="cs"/>
          <w:lang w:val="en-US"/>
        </w:rPr>
      </w:pPr>
      <w:r>
        <w:rPr>
          <w:rFonts w:eastAsiaTheme="minorEastAsia" w:hint="cs"/>
          <w:rtl/>
          <w:lang w:val="en-US"/>
        </w:rPr>
        <w:t xml:space="preserve"> </w:t>
      </w:r>
    </w:p>
    <w:p w:rsidR="005900FC" w:rsidRDefault="005900FC" w:rsidP="005900FC">
      <w:pPr>
        <w:bidi/>
        <w:jc w:val="center"/>
        <w:rPr>
          <w:rFonts w:eastAsiaTheme="minorEastAsia" w:hint="cs"/>
          <w:sz w:val="24"/>
          <w:szCs w:val="24"/>
          <w:rtl/>
          <w:lang w:val="en-US" w:bidi="ar-SY"/>
        </w:rPr>
      </w:pPr>
      <w:r w:rsidRPr="005900FC">
        <w:rPr>
          <w:rFonts w:eastAsiaTheme="minorEastAsia" w:cs="Arial" w:hint="cs"/>
          <w:sz w:val="24"/>
          <w:szCs w:val="24"/>
          <w:rtl/>
          <w:lang w:val="en-US" w:bidi="ar-SY"/>
        </w:rPr>
        <w:drawing>
          <wp:inline distT="0" distB="0" distL="0" distR="0">
            <wp:extent cx="2276475" cy="3695700"/>
            <wp:effectExtent l="19050" t="0" r="9525" b="0"/>
            <wp:docPr id="5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0FC" w:rsidRPr="003A6C9F" w:rsidRDefault="005900FC" w:rsidP="003A6C9F">
      <w:pPr>
        <w:pStyle w:val="ListParagraph"/>
        <w:numPr>
          <w:ilvl w:val="0"/>
          <w:numId w:val="6"/>
        </w:numPr>
        <w:rPr>
          <w:rFonts w:eastAsiaTheme="minorEastAsia" w:hint="cs"/>
          <w:rtl/>
          <w:lang w:val="en-US"/>
        </w:rPr>
      </w:pPr>
    </w:p>
    <w:p w:rsidR="005900FC" w:rsidRDefault="003A6C9F" w:rsidP="003A6C9F">
      <w:pPr>
        <w:bidi/>
        <w:jc w:val="center"/>
        <w:rPr>
          <w:rFonts w:hint="cs"/>
          <w:sz w:val="24"/>
          <w:szCs w:val="24"/>
          <w:rtl/>
          <w:lang w:val="en-US" w:bidi="ar-SY"/>
        </w:rPr>
      </w:pPr>
      <w:r>
        <w:rPr>
          <w:rFonts w:hint="cs"/>
          <w:noProof/>
          <w:sz w:val="24"/>
          <w:szCs w:val="24"/>
          <w:lang w:eastAsia="en-GB" w:bidi="ar-SA"/>
        </w:rPr>
        <w:drawing>
          <wp:inline distT="0" distB="0" distL="0" distR="0">
            <wp:extent cx="2419350" cy="3648075"/>
            <wp:effectExtent l="1905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C9F" w:rsidRDefault="003A6C9F" w:rsidP="003A6C9F">
      <w:pPr>
        <w:pStyle w:val="ListParagraph"/>
        <w:numPr>
          <w:ilvl w:val="0"/>
          <w:numId w:val="6"/>
        </w:numPr>
        <w:rPr>
          <w:rFonts w:hint="cs"/>
          <w:lang w:val="en-US"/>
        </w:rPr>
      </w:pPr>
      <w:r>
        <w:rPr>
          <w:rFonts w:hint="cs"/>
          <w:rtl/>
          <w:lang w:val="en-US"/>
        </w:rPr>
        <w:lastRenderedPageBreak/>
        <w:t xml:space="preserve">  </w:t>
      </w:r>
    </w:p>
    <w:p w:rsidR="003A6C9F" w:rsidRDefault="003A6C9F" w:rsidP="002B7835">
      <w:pPr>
        <w:pStyle w:val="ListParagraph"/>
        <w:ind w:left="720"/>
        <w:jc w:val="center"/>
        <w:rPr>
          <w:rFonts w:hint="cs"/>
          <w:rtl/>
          <w:lang w:val="en-US"/>
        </w:rPr>
      </w:pPr>
      <w:r w:rsidRPr="003A6C9F">
        <w:rPr>
          <w:rFonts w:cs="Arial" w:hint="cs"/>
          <w:rtl/>
          <w:lang w:val="en-US"/>
        </w:rPr>
        <w:drawing>
          <wp:inline distT="0" distB="0" distL="0" distR="0">
            <wp:extent cx="3362325" cy="2609850"/>
            <wp:effectExtent l="19050" t="0" r="9525" b="0"/>
            <wp:docPr id="6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C9F" w:rsidRDefault="003A6C9F" w:rsidP="003A6C9F">
      <w:pPr>
        <w:pStyle w:val="ListParagraph"/>
        <w:ind w:left="720"/>
        <w:rPr>
          <w:rFonts w:hint="cs"/>
          <w:rtl/>
          <w:lang w:val="en-US"/>
        </w:rPr>
      </w:pPr>
    </w:p>
    <w:p w:rsidR="003A6C9F" w:rsidRDefault="002272DB" w:rsidP="003A6C9F">
      <w:pPr>
        <w:pStyle w:val="ListParagraph"/>
        <w:numPr>
          <w:ilvl w:val="0"/>
          <w:numId w:val="6"/>
        </w:numPr>
        <w:rPr>
          <w:rFonts w:hint="cs"/>
          <w:lang w:val="en-US"/>
        </w:rPr>
      </w:pPr>
      <w:r>
        <w:rPr>
          <w:rFonts w:hint="cs"/>
          <w:rtl/>
          <w:lang w:val="en-US"/>
        </w:rPr>
        <w:t xml:space="preserve">  </w:t>
      </w:r>
    </w:p>
    <w:p w:rsidR="002272DB" w:rsidRDefault="002272DB" w:rsidP="002B7835">
      <w:pPr>
        <w:pStyle w:val="ListParagraph"/>
        <w:ind w:left="720"/>
        <w:jc w:val="center"/>
        <w:rPr>
          <w:rFonts w:hint="cs"/>
          <w:rtl/>
          <w:lang w:val="en-US"/>
        </w:rPr>
      </w:pPr>
      <w:r>
        <w:rPr>
          <w:rFonts w:hint="cs"/>
          <w:noProof/>
          <w:lang w:eastAsia="en-GB" w:bidi="ar-SA"/>
        </w:rPr>
        <w:drawing>
          <wp:inline distT="0" distB="0" distL="0" distR="0">
            <wp:extent cx="1790700" cy="1619250"/>
            <wp:effectExtent l="1905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835" w:rsidRDefault="002B7835" w:rsidP="002B7835">
      <w:pPr>
        <w:pStyle w:val="ListParagraph"/>
        <w:numPr>
          <w:ilvl w:val="0"/>
          <w:numId w:val="6"/>
        </w:numPr>
        <w:rPr>
          <w:rFonts w:hint="cs"/>
          <w:rtl/>
          <w:lang w:val="en-US"/>
        </w:rPr>
      </w:pPr>
    </w:p>
    <w:p w:rsidR="002B7835" w:rsidRDefault="002B7835" w:rsidP="002B7835">
      <w:pPr>
        <w:pStyle w:val="ListParagraph"/>
        <w:ind w:left="720"/>
        <w:jc w:val="center"/>
        <w:rPr>
          <w:rFonts w:hint="cs"/>
          <w:rtl/>
          <w:lang w:val="en-US"/>
        </w:rPr>
      </w:pPr>
    </w:p>
    <w:p w:rsidR="002B7835" w:rsidRDefault="002B7835" w:rsidP="002B7835">
      <w:pPr>
        <w:pStyle w:val="ListParagraph"/>
        <w:ind w:left="720"/>
        <w:jc w:val="center"/>
        <w:rPr>
          <w:rFonts w:hint="cs"/>
          <w:rtl/>
          <w:lang w:val="en-US"/>
        </w:rPr>
      </w:pPr>
      <w:r>
        <w:rPr>
          <w:rFonts w:hint="cs"/>
          <w:noProof/>
          <w:lang w:eastAsia="en-GB" w:bidi="ar-SA"/>
        </w:rPr>
        <w:drawing>
          <wp:inline distT="0" distB="0" distL="0" distR="0">
            <wp:extent cx="2543175" cy="2152650"/>
            <wp:effectExtent l="19050" t="0" r="9525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835" w:rsidRDefault="002B7835" w:rsidP="002B7835">
      <w:pPr>
        <w:pStyle w:val="ListParagraph"/>
        <w:ind w:left="720"/>
        <w:jc w:val="center"/>
        <w:rPr>
          <w:rFonts w:hint="cs"/>
          <w:rtl/>
          <w:lang w:val="en-US"/>
        </w:rPr>
      </w:pPr>
    </w:p>
    <w:p w:rsidR="002B7835" w:rsidRDefault="002B7835" w:rsidP="002B7835">
      <w:pPr>
        <w:pStyle w:val="ListParagraph"/>
        <w:ind w:left="720"/>
        <w:jc w:val="center"/>
        <w:rPr>
          <w:rFonts w:hint="cs"/>
          <w:rtl/>
          <w:lang w:val="en-US"/>
        </w:rPr>
      </w:pPr>
    </w:p>
    <w:p w:rsidR="002B7835" w:rsidRDefault="002B7835" w:rsidP="002B7835">
      <w:pPr>
        <w:pStyle w:val="ListParagraph"/>
        <w:ind w:left="720"/>
        <w:jc w:val="center"/>
        <w:rPr>
          <w:rFonts w:hint="cs"/>
          <w:rtl/>
          <w:lang w:val="en-US"/>
        </w:rPr>
      </w:pPr>
    </w:p>
    <w:p w:rsidR="002B7835" w:rsidRDefault="002B7835" w:rsidP="002B7835">
      <w:pPr>
        <w:pStyle w:val="ListParagraph"/>
        <w:numPr>
          <w:ilvl w:val="0"/>
          <w:numId w:val="6"/>
        </w:numPr>
        <w:rPr>
          <w:rFonts w:hint="cs"/>
          <w:noProof/>
          <w:rtl/>
          <w:lang w:eastAsia="en-GB" w:bidi="ar-SA"/>
        </w:rPr>
      </w:pPr>
    </w:p>
    <w:p w:rsidR="002B7835" w:rsidRDefault="002B7835" w:rsidP="002B7835">
      <w:pPr>
        <w:pStyle w:val="ListParagraph"/>
        <w:ind w:left="720"/>
        <w:jc w:val="center"/>
        <w:rPr>
          <w:rFonts w:hint="cs"/>
          <w:rtl/>
          <w:lang w:val="en-US"/>
        </w:rPr>
      </w:pPr>
      <w:r>
        <w:rPr>
          <w:rFonts w:hint="cs"/>
          <w:noProof/>
          <w:lang w:eastAsia="en-GB" w:bidi="ar-SA"/>
        </w:rPr>
        <w:lastRenderedPageBreak/>
        <w:drawing>
          <wp:inline distT="0" distB="0" distL="0" distR="0">
            <wp:extent cx="2390775" cy="3238500"/>
            <wp:effectExtent l="19050" t="0" r="9525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835" w:rsidRDefault="002B7835" w:rsidP="002B7835">
      <w:pPr>
        <w:pStyle w:val="ListParagraph"/>
        <w:ind w:left="720"/>
        <w:rPr>
          <w:lang w:val="en-AU"/>
        </w:rPr>
      </w:pPr>
      <w:r>
        <w:rPr>
          <w:rFonts w:hint="cs"/>
          <w:rtl/>
          <w:lang w:val="en-US"/>
        </w:rPr>
        <w:t xml:space="preserve">بعد التحليل </w:t>
      </w:r>
      <w:r>
        <w:rPr>
          <w:lang w:val="en-AU"/>
        </w:rPr>
        <w:t>solve</w:t>
      </w:r>
    </w:p>
    <w:p w:rsidR="002B7835" w:rsidRDefault="002B7835" w:rsidP="002B7835">
      <w:pPr>
        <w:pStyle w:val="ListParagraph"/>
        <w:ind w:left="720"/>
        <w:rPr>
          <w:noProof/>
          <w:lang w:eastAsia="en-GB" w:bidi="ar-SA"/>
        </w:rPr>
      </w:pPr>
      <w:r>
        <w:rPr>
          <w:noProof/>
          <w:lang w:eastAsia="en-GB" w:bidi="ar-SA"/>
        </w:rPr>
        <w:drawing>
          <wp:inline distT="0" distB="0" distL="0" distR="0">
            <wp:extent cx="5731510" cy="4050715"/>
            <wp:effectExtent l="19050" t="0" r="2540" b="0"/>
            <wp:docPr id="9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5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835" w:rsidRDefault="002B7835" w:rsidP="002B7835">
      <w:pPr>
        <w:pStyle w:val="ListParagraph"/>
        <w:ind w:left="720"/>
        <w:rPr>
          <w:rFonts w:hint="cs"/>
          <w:noProof/>
          <w:rtl/>
          <w:lang w:eastAsia="en-GB"/>
        </w:rPr>
      </w:pPr>
      <w:r>
        <w:rPr>
          <w:rFonts w:hint="cs"/>
          <w:noProof/>
          <w:rtl/>
          <w:lang w:eastAsia="en-GB"/>
        </w:rPr>
        <w:t xml:space="preserve">نلاحظ أن العمود محقق من أجل جميع حالات التحميل </w:t>
      </w:r>
    </w:p>
    <w:p w:rsidR="002B7835" w:rsidRDefault="002B7835" w:rsidP="002B7835">
      <w:pPr>
        <w:pStyle w:val="ListParagraph"/>
        <w:ind w:left="720"/>
        <w:rPr>
          <w:rFonts w:hint="cs"/>
          <w:noProof/>
          <w:rtl/>
          <w:lang w:eastAsia="en-GB"/>
        </w:rPr>
      </w:pPr>
    </w:p>
    <w:p w:rsidR="002B7835" w:rsidRDefault="002B7835" w:rsidP="002B7835">
      <w:pPr>
        <w:pStyle w:val="ListParagraph"/>
        <w:ind w:left="720"/>
        <w:rPr>
          <w:rFonts w:hint="cs"/>
          <w:noProof/>
          <w:rtl/>
          <w:lang w:eastAsia="en-GB"/>
        </w:rPr>
      </w:pPr>
    </w:p>
    <w:p w:rsidR="002B7835" w:rsidRDefault="002B7835" w:rsidP="002B7835">
      <w:pPr>
        <w:pStyle w:val="ListParagraph"/>
        <w:ind w:left="720"/>
        <w:rPr>
          <w:rFonts w:hint="cs"/>
          <w:noProof/>
          <w:rtl/>
          <w:lang w:eastAsia="en-GB"/>
        </w:rPr>
      </w:pPr>
    </w:p>
    <w:p w:rsidR="007B679D" w:rsidRDefault="007B679D" w:rsidP="002B7835">
      <w:pPr>
        <w:pStyle w:val="ListParagraph"/>
        <w:ind w:left="720"/>
        <w:rPr>
          <w:rFonts w:hint="cs"/>
          <w:noProof/>
          <w:rtl/>
          <w:lang w:eastAsia="en-GB"/>
        </w:rPr>
      </w:pPr>
    </w:p>
    <w:p w:rsidR="007B679D" w:rsidRDefault="007B679D" w:rsidP="002B7835">
      <w:pPr>
        <w:pStyle w:val="ListParagraph"/>
        <w:ind w:left="720"/>
        <w:rPr>
          <w:rFonts w:hint="cs"/>
          <w:noProof/>
          <w:rtl/>
          <w:lang w:eastAsia="en-GB"/>
        </w:rPr>
      </w:pPr>
    </w:p>
    <w:p w:rsidR="007B679D" w:rsidRDefault="007B679D" w:rsidP="007B679D">
      <w:pPr>
        <w:bidi/>
        <w:ind w:left="-46"/>
        <w:rPr>
          <w:rFonts w:hint="cs"/>
          <w:b/>
          <w:bCs/>
          <w:sz w:val="28"/>
          <w:szCs w:val="28"/>
          <w:rtl/>
        </w:rPr>
      </w:pPr>
      <w:proofErr w:type="gramStart"/>
      <w:r w:rsidRPr="003C7706">
        <w:rPr>
          <w:rFonts w:hint="cs"/>
          <w:b/>
          <w:bCs/>
          <w:sz w:val="28"/>
          <w:szCs w:val="28"/>
          <w:rtl/>
        </w:rPr>
        <w:lastRenderedPageBreak/>
        <w:t>مثال</w:t>
      </w:r>
      <w:proofErr w:type="gramEnd"/>
      <w:r w:rsidRPr="003C7706">
        <w:rPr>
          <w:rFonts w:hint="cs"/>
          <w:b/>
          <w:bCs/>
          <w:sz w:val="28"/>
          <w:szCs w:val="28"/>
          <w:rtl/>
        </w:rPr>
        <w:t xml:space="preserve"> عملي </w:t>
      </w:r>
      <w:r>
        <w:rPr>
          <w:rFonts w:hint="cs"/>
          <w:b/>
          <w:bCs/>
          <w:sz w:val="28"/>
          <w:szCs w:val="28"/>
          <w:rtl/>
        </w:rPr>
        <w:t>2</w:t>
      </w:r>
    </w:p>
    <w:p w:rsidR="007B679D" w:rsidRDefault="007B679D" w:rsidP="007B679D">
      <w:pPr>
        <w:bidi/>
        <w:ind w:left="-46"/>
        <w:rPr>
          <w:rFonts w:hint="cs"/>
          <w:b/>
          <w:bCs/>
          <w:sz w:val="28"/>
          <w:szCs w:val="28"/>
          <w:rtl/>
        </w:rPr>
      </w:pPr>
    </w:p>
    <w:p w:rsidR="0068467C" w:rsidRDefault="007B679D" w:rsidP="0068467C">
      <w:pPr>
        <w:bidi/>
        <w:ind w:left="-46"/>
        <w:rPr>
          <w:rFonts w:eastAsiaTheme="minorEastAsia" w:hint="cs"/>
          <w:sz w:val="24"/>
          <w:szCs w:val="24"/>
          <w:rtl/>
          <w:lang w:val="en-AU" w:bidi="ar-SY"/>
        </w:rPr>
      </w:pPr>
      <w:r>
        <w:rPr>
          <w:rFonts w:hint="cs"/>
          <w:noProof/>
          <w:rtl/>
          <w:lang w:eastAsia="en-GB"/>
        </w:rPr>
        <w:t xml:space="preserve">صمم العمود </w:t>
      </w:r>
      <w:r w:rsidR="0068467C">
        <w:rPr>
          <w:rFonts w:hint="cs"/>
          <w:noProof/>
          <w:rtl/>
          <w:lang w:eastAsia="en-GB"/>
        </w:rPr>
        <w:t xml:space="preserve"> </w:t>
      </w:r>
      <w:r>
        <w:rPr>
          <w:rFonts w:hint="cs"/>
          <w:noProof/>
          <w:rtl/>
          <w:lang w:eastAsia="en-GB"/>
        </w:rPr>
        <w:t xml:space="preserve">ذو المقطع البيتوني </w:t>
      </w:r>
      <w:r>
        <w:rPr>
          <w:noProof/>
          <w:lang w:val="en-AU" w:eastAsia="en-GB"/>
        </w:rPr>
        <w:t xml:space="preserve">60x60cm </w:t>
      </w:r>
      <w:r w:rsidR="0068467C">
        <w:rPr>
          <w:rFonts w:hint="cs"/>
          <w:noProof/>
          <w:rtl/>
          <w:lang w:val="en-AU" w:eastAsia="en-GB"/>
        </w:rPr>
        <w:t xml:space="preserve"> </w:t>
      </w:r>
      <w:r w:rsidR="0068467C">
        <w:rPr>
          <w:rFonts w:eastAsiaTheme="minorEastAsia" w:hint="cs"/>
          <w:sz w:val="24"/>
          <w:szCs w:val="24"/>
          <w:rtl/>
          <w:lang w:val="en-US" w:bidi="ar-SY"/>
        </w:rPr>
        <w:t xml:space="preserve">وفق كود </w:t>
      </w:r>
      <w:r w:rsidR="0068467C">
        <w:rPr>
          <w:rFonts w:eastAsiaTheme="minorEastAsia"/>
          <w:sz w:val="24"/>
          <w:szCs w:val="24"/>
          <w:lang w:val="en-AU" w:bidi="ar-SY"/>
        </w:rPr>
        <w:t>ACI</w:t>
      </w:r>
      <w:r w:rsidR="0068467C">
        <w:rPr>
          <w:rFonts w:hint="cs"/>
          <w:noProof/>
          <w:rtl/>
          <w:lang w:val="en-US" w:eastAsia="en-GB"/>
        </w:rPr>
        <w:t xml:space="preserve"> و</w:t>
      </w:r>
      <w:r w:rsidR="0068467C">
        <w:rPr>
          <w:rFonts w:hint="cs"/>
          <w:noProof/>
          <w:rtl/>
          <w:lang w:eastAsia="en-GB"/>
        </w:rPr>
        <w:t>المعرض للاحمال التالية</w:t>
      </w:r>
    </w:p>
    <w:p w:rsidR="007B679D" w:rsidRDefault="007B679D" w:rsidP="0068467C">
      <w:pPr>
        <w:pStyle w:val="ListParagraph"/>
        <w:ind w:left="720"/>
        <w:rPr>
          <w:rFonts w:hint="cs"/>
          <w:noProof/>
          <w:rtl/>
          <w:lang w:eastAsia="en-GB"/>
        </w:rPr>
      </w:pPr>
    </w:p>
    <w:tbl>
      <w:tblPr>
        <w:tblStyle w:val="TableGrid"/>
        <w:bidiVisual/>
        <w:tblW w:w="0" w:type="auto"/>
        <w:tblInd w:w="-46" w:type="dxa"/>
        <w:tblLook w:val="04A0"/>
      </w:tblPr>
      <w:tblGrid>
        <w:gridCol w:w="4621"/>
        <w:gridCol w:w="4621"/>
      </w:tblGrid>
      <w:tr w:rsidR="0068467C" w:rsidTr="000A57AB">
        <w:tc>
          <w:tcPr>
            <w:tcW w:w="4621" w:type="dxa"/>
          </w:tcPr>
          <w:p w:rsidR="0068467C" w:rsidRPr="008C13E7" w:rsidRDefault="0068467C" w:rsidP="000A57AB">
            <w:pPr>
              <w:bidi/>
              <w:rPr>
                <w:rFonts w:eastAsiaTheme="minorEastAsia"/>
                <w:sz w:val="24"/>
                <w:szCs w:val="24"/>
                <w:lang w:bidi="ar-SY"/>
              </w:rPr>
            </w:pPr>
            <w:proofErr w:type="gramStart"/>
            <w:r>
              <w:rPr>
                <w:rFonts w:eastAsiaTheme="minorEastAsia" w:hint="cs"/>
                <w:sz w:val="24"/>
                <w:szCs w:val="24"/>
                <w:rtl/>
                <w:lang w:val="en-AU" w:bidi="ar-SY"/>
              </w:rPr>
              <w:t>الحمولة</w:t>
            </w:r>
            <w:proofErr w:type="gramEnd"/>
            <w:r>
              <w:rPr>
                <w:rFonts w:eastAsiaTheme="minorEastAsia" w:hint="cs"/>
                <w:sz w:val="24"/>
                <w:szCs w:val="24"/>
                <w:rtl/>
                <w:lang w:val="en-AU" w:bidi="ar-SY"/>
              </w:rPr>
              <w:t xml:space="preserve"> </w:t>
            </w:r>
            <w:r>
              <w:rPr>
                <w:rFonts w:eastAsiaTheme="minorEastAsia" w:hint="cs"/>
                <w:sz w:val="24"/>
                <w:szCs w:val="24"/>
                <w:rtl/>
                <w:lang w:val="en-US" w:bidi="ar-SY"/>
              </w:rPr>
              <w:t xml:space="preserve">المحورية </w:t>
            </w:r>
            <w:r>
              <w:rPr>
                <w:rFonts w:eastAsiaTheme="minorEastAsia"/>
                <w:sz w:val="24"/>
                <w:szCs w:val="24"/>
                <w:lang w:val="en-AU" w:bidi="ar-SY"/>
              </w:rPr>
              <w:t xml:space="preserve">P </w:t>
            </w:r>
            <w:r>
              <w:rPr>
                <w:rFonts w:eastAsiaTheme="minorEastAsia" w:hint="cs"/>
                <w:sz w:val="24"/>
                <w:szCs w:val="24"/>
                <w:rtl/>
                <w:lang w:val="en-AU" w:bidi="ar-SY"/>
              </w:rPr>
              <w:t xml:space="preserve">  </w:t>
            </w:r>
            <w:r>
              <w:rPr>
                <w:rFonts w:eastAsiaTheme="minorEastAsia"/>
                <w:sz w:val="24"/>
                <w:szCs w:val="24"/>
                <w:lang w:bidi="ar-SY"/>
              </w:rPr>
              <w:t>(KN)</w:t>
            </w:r>
          </w:p>
        </w:tc>
        <w:tc>
          <w:tcPr>
            <w:tcW w:w="4621" w:type="dxa"/>
          </w:tcPr>
          <w:p w:rsidR="0068467C" w:rsidRPr="008C13E7" w:rsidRDefault="0068467C" w:rsidP="000A57AB">
            <w:pPr>
              <w:bidi/>
              <w:rPr>
                <w:rFonts w:eastAsiaTheme="minorEastAsia"/>
                <w:sz w:val="24"/>
                <w:szCs w:val="24"/>
                <w:lang w:bidi="ar-SY"/>
              </w:rPr>
            </w:pPr>
            <w:proofErr w:type="gramStart"/>
            <w:r>
              <w:rPr>
                <w:rFonts w:eastAsiaTheme="minorEastAsia" w:hint="cs"/>
                <w:sz w:val="24"/>
                <w:szCs w:val="24"/>
                <w:rtl/>
                <w:lang w:val="en-US" w:bidi="ar-SY"/>
              </w:rPr>
              <w:t>العزم</w:t>
            </w:r>
            <w:proofErr w:type="gramEnd"/>
            <w:r>
              <w:rPr>
                <w:rFonts w:eastAsiaTheme="minorEastAsia" w:hint="cs"/>
                <w:sz w:val="24"/>
                <w:szCs w:val="24"/>
                <w:rtl/>
                <w:lang w:val="en-US" w:bidi="ar-SY"/>
              </w:rPr>
              <w:t xml:space="preserve"> المرافق </w:t>
            </w:r>
            <w:r>
              <w:rPr>
                <w:rFonts w:eastAsiaTheme="minorEastAsia"/>
                <w:sz w:val="24"/>
                <w:szCs w:val="24"/>
                <w:lang w:bidi="ar-SY"/>
              </w:rPr>
              <w:t>KN-M</w:t>
            </w:r>
          </w:p>
        </w:tc>
      </w:tr>
      <w:tr w:rsidR="0068467C" w:rsidTr="000A57AB">
        <w:tc>
          <w:tcPr>
            <w:tcW w:w="4621" w:type="dxa"/>
          </w:tcPr>
          <w:p w:rsidR="0068467C" w:rsidRDefault="0068467C" w:rsidP="000A57AB">
            <w:pPr>
              <w:bidi/>
              <w:rPr>
                <w:rFonts w:eastAsiaTheme="minorEastAsia"/>
                <w:sz w:val="24"/>
                <w:szCs w:val="24"/>
                <w:rtl/>
                <w:lang w:val="en-AU" w:bidi="ar-SY"/>
              </w:rPr>
            </w:pPr>
            <w:r>
              <w:rPr>
                <w:rFonts w:eastAsiaTheme="minorEastAsia"/>
                <w:sz w:val="24"/>
                <w:szCs w:val="24"/>
                <w:lang w:val="en-AU" w:bidi="ar-SY"/>
              </w:rPr>
              <w:t>4353</w:t>
            </w:r>
          </w:p>
        </w:tc>
        <w:tc>
          <w:tcPr>
            <w:tcW w:w="4621" w:type="dxa"/>
          </w:tcPr>
          <w:p w:rsidR="0068467C" w:rsidRDefault="0068467C" w:rsidP="000A57AB">
            <w:pPr>
              <w:bidi/>
              <w:rPr>
                <w:rFonts w:eastAsiaTheme="minorEastAsia"/>
                <w:sz w:val="24"/>
                <w:szCs w:val="24"/>
                <w:rtl/>
                <w:lang w:val="en-AU" w:bidi="ar-SY"/>
              </w:rPr>
            </w:pPr>
            <w:r>
              <w:rPr>
                <w:rFonts w:eastAsiaTheme="minorEastAsia"/>
                <w:sz w:val="24"/>
                <w:szCs w:val="24"/>
                <w:lang w:val="en-AU" w:bidi="ar-SY"/>
              </w:rPr>
              <w:t>231.3</w:t>
            </w:r>
          </w:p>
        </w:tc>
      </w:tr>
      <w:tr w:rsidR="0068467C" w:rsidTr="000A57AB">
        <w:tc>
          <w:tcPr>
            <w:tcW w:w="4621" w:type="dxa"/>
          </w:tcPr>
          <w:p w:rsidR="0068467C" w:rsidRDefault="0068467C" w:rsidP="000A57AB">
            <w:pPr>
              <w:bidi/>
              <w:rPr>
                <w:rFonts w:eastAsiaTheme="minorEastAsia"/>
                <w:sz w:val="24"/>
                <w:szCs w:val="24"/>
                <w:rtl/>
                <w:lang w:val="en-AU" w:bidi="ar-SY"/>
              </w:rPr>
            </w:pPr>
            <w:r>
              <w:rPr>
                <w:rFonts w:eastAsiaTheme="minorEastAsia"/>
                <w:sz w:val="24"/>
                <w:szCs w:val="24"/>
                <w:lang w:val="en-AU" w:bidi="ar-SY"/>
              </w:rPr>
              <w:t>3306.6</w:t>
            </w:r>
          </w:p>
        </w:tc>
        <w:tc>
          <w:tcPr>
            <w:tcW w:w="4621" w:type="dxa"/>
          </w:tcPr>
          <w:p w:rsidR="0068467C" w:rsidRDefault="0068467C" w:rsidP="000A57AB">
            <w:pPr>
              <w:bidi/>
              <w:rPr>
                <w:rFonts w:eastAsiaTheme="minorEastAsia"/>
                <w:sz w:val="24"/>
                <w:szCs w:val="24"/>
                <w:rtl/>
                <w:lang w:val="en-AU" w:bidi="ar-SY"/>
              </w:rPr>
            </w:pPr>
            <w:r>
              <w:rPr>
                <w:rFonts w:eastAsiaTheme="minorEastAsia"/>
                <w:sz w:val="24"/>
                <w:szCs w:val="24"/>
                <w:lang w:val="en-AU" w:bidi="ar-SY"/>
              </w:rPr>
              <w:t>303.7</w:t>
            </w:r>
          </w:p>
        </w:tc>
      </w:tr>
      <w:tr w:rsidR="0068467C" w:rsidTr="000A57AB">
        <w:tc>
          <w:tcPr>
            <w:tcW w:w="4621" w:type="dxa"/>
          </w:tcPr>
          <w:p w:rsidR="0068467C" w:rsidRDefault="0068467C" w:rsidP="000A57AB">
            <w:pPr>
              <w:bidi/>
              <w:rPr>
                <w:rFonts w:eastAsiaTheme="minorEastAsia"/>
                <w:sz w:val="24"/>
                <w:szCs w:val="24"/>
                <w:rtl/>
                <w:lang w:val="en-AU" w:bidi="ar-SY"/>
              </w:rPr>
            </w:pPr>
            <w:r>
              <w:rPr>
                <w:rFonts w:eastAsiaTheme="minorEastAsia"/>
                <w:sz w:val="24"/>
                <w:szCs w:val="24"/>
                <w:lang w:val="en-AU" w:bidi="ar-SY"/>
              </w:rPr>
              <w:t>2152.7</w:t>
            </w:r>
          </w:p>
        </w:tc>
        <w:tc>
          <w:tcPr>
            <w:tcW w:w="4621" w:type="dxa"/>
          </w:tcPr>
          <w:p w:rsidR="0068467C" w:rsidRDefault="0068467C" w:rsidP="000A57AB">
            <w:pPr>
              <w:bidi/>
              <w:rPr>
                <w:rFonts w:eastAsiaTheme="minorEastAsia"/>
                <w:sz w:val="24"/>
                <w:szCs w:val="24"/>
                <w:rtl/>
                <w:lang w:val="en-AU" w:bidi="ar-SY"/>
              </w:rPr>
            </w:pPr>
            <w:r>
              <w:rPr>
                <w:rFonts w:eastAsiaTheme="minorEastAsia"/>
                <w:sz w:val="24"/>
                <w:szCs w:val="24"/>
                <w:lang w:val="en-AU" w:bidi="ar-SY"/>
              </w:rPr>
              <w:t>19.1</w:t>
            </w:r>
          </w:p>
        </w:tc>
      </w:tr>
      <w:tr w:rsidR="0068467C" w:rsidTr="000A57AB">
        <w:tc>
          <w:tcPr>
            <w:tcW w:w="4621" w:type="dxa"/>
          </w:tcPr>
          <w:p w:rsidR="0068467C" w:rsidRDefault="0068467C" w:rsidP="000A57AB">
            <w:pPr>
              <w:bidi/>
              <w:rPr>
                <w:rFonts w:eastAsiaTheme="minorEastAsia"/>
                <w:sz w:val="24"/>
                <w:szCs w:val="24"/>
                <w:rtl/>
                <w:lang w:val="en-AU" w:bidi="ar-SY"/>
              </w:rPr>
            </w:pPr>
            <w:r>
              <w:rPr>
                <w:rFonts w:eastAsiaTheme="minorEastAsia"/>
                <w:sz w:val="24"/>
                <w:szCs w:val="24"/>
                <w:lang w:val="en-AU" w:bidi="ar-SY"/>
              </w:rPr>
              <w:t>1526.8</w:t>
            </w:r>
          </w:p>
        </w:tc>
        <w:tc>
          <w:tcPr>
            <w:tcW w:w="4621" w:type="dxa"/>
          </w:tcPr>
          <w:p w:rsidR="0068467C" w:rsidRDefault="0068467C" w:rsidP="000A57AB">
            <w:pPr>
              <w:bidi/>
              <w:rPr>
                <w:rFonts w:eastAsiaTheme="minorEastAsia"/>
                <w:sz w:val="24"/>
                <w:szCs w:val="24"/>
                <w:rtl/>
                <w:lang w:val="en-AU" w:bidi="ar-SY"/>
              </w:rPr>
            </w:pPr>
            <w:r>
              <w:rPr>
                <w:rFonts w:eastAsiaTheme="minorEastAsia"/>
                <w:sz w:val="24"/>
                <w:szCs w:val="24"/>
                <w:lang w:val="en-AU" w:bidi="ar-SY"/>
              </w:rPr>
              <w:t>199.3</w:t>
            </w:r>
          </w:p>
        </w:tc>
      </w:tr>
    </w:tbl>
    <w:p w:rsidR="0068467C" w:rsidRDefault="0068467C" w:rsidP="0068467C">
      <w:pPr>
        <w:bidi/>
        <w:ind w:left="-46"/>
        <w:rPr>
          <w:rFonts w:eastAsiaTheme="minorEastAsia"/>
          <w:sz w:val="24"/>
          <w:szCs w:val="24"/>
        </w:rPr>
      </w:pPr>
      <w:r>
        <w:rPr>
          <w:rFonts w:hint="cs"/>
          <w:noProof/>
          <w:rtl/>
          <w:lang w:val="en-US" w:eastAsia="en-GB"/>
        </w:rPr>
        <w:t xml:space="preserve">علما أن </w:t>
      </w:r>
      <w:r>
        <w:rPr>
          <w:rFonts w:hint="cs"/>
          <w:sz w:val="24"/>
          <w:szCs w:val="24"/>
          <w:rtl/>
        </w:rPr>
        <w:t>المقاومة المميزة للبيتون</w:t>
      </w:r>
      <m:oMath>
        <m:r>
          <w:rPr>
            <w:rFonts w:ascii="Cambria Math" w:hAnsi="Cambria Math"/>
            <w:sz w:val="24"/>
            <w:szCs w:val="24"/>
          </w:rPr>
          <m:t>=275kg/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hint="cs"/>
          <w:sz w:val="24"/>
          <w:szCs w:val="24"/>
          <w:rtl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acc>
              <m:accPr>
                <m:chr m:val="́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 w:val="24"/>
                <w:szCs w:val="24"/>
              </w:rPr>
              <m:t>c</m:t>
            </m:r>
          </m:sub>
        </m:sSub>
      </m:oMath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 w:hint="cs"/>
          <w:sz w:val="24"/>
          <w:szCs w:val="24"/>
          <w:rtl/>
          <w:lang w:val="en-US" w:bidi="ar-SY"/>
        </w:rPr>
        <w:t xml:space="preserve"> وحد السيلان لفولاذ التسليح</w:t>
      </w:r>
      <m:oMath>
        <m:r>
          <w:rPr>
            <w:rFonts w:ascii="Cambria Math" w:hAnsi="Cambria Math"/>
            <w:sz w:val="24"/>
            <w:szCs w:val="24"/>
          </w:rPr>
          <m:t>=4200kg/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hint="cs"/>
          <w:sz w:val="24"/>
          <w:szCs w:val="24"/>
          <w:rtl/>
        </w:rPr>
        <w:t xml:space="preserve">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AU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y</m:t>
            </m:r>
          </m:sub>
        </m:sSub>
      </m:oMath>
      <w:r>
        <w:rPr>
          <w:rFonts w:eastAsiaTheme="minorEastAsia" w:hint="cs"/>
          <w:sz w:val="24"/>
          <w:szCs w:val="24"/>
          <w:rtl/>
        </w:rPr>
        <w:t xml:space="preserve"> </w:t>
      </w:r>
    </w:p>
    <w:p w:rsidR="0068467C" w:rsidRDefault="00C8158B" w:rsidP="0068467C">
      <w:pPr>
        <w:pStyle w:val="ListParagraph"/>
        <w:ind w:left="-46"/>
        <w:jc w:val="both"/>
        <w:rPr>
          <w:rFonts w:hint="cs"/>
          <w:b/>
          <w:bCs/>
          <w:noProof/>
          <w:rtl/>
          <w:lang w:eastAsia="en-GB"/>
        </w:rPr>
      </w:pPr>
      <w:r w:rsidRPr="00C8158B">
        <w:rPr>
          <w:rFonts w:hint="cs"/>
          <w:b/>
          <w:bCs/>
          <w:noProof/>
          <w:rtl/>
          <w:lang w:eastAsia="en-GB"/>
        </w:rPr>
        <w:t xml:space="preserve">الحل </w:t>
      </w:r>
    </w:p>
    <w:p w:rsidR="00C8158B" w:rsidRDefault="00C8158B" w:rsidP="00C8158B">
      <w:pPr>
        <w:bidi/>
        <w:rPr>
          <w:rFonts w:eastAsiaTheme="minorEastAsia" w:hint="cs"/>
          <w:sz w:val="24"/>
          <w:szCs w:val="24"/>
          <w:rtl/>
          <w:lang w:val="en-US" w:bidi="ar-SY"/>
        </w:rPr>
      </w:pPr>
      <w:r>
        <w:rPr>
          <w:rFonts w:eastAsiaTheme="minorEastAsia" w:hint="cs"/>
          <w:sz w:val="24"/>
          <w:szCs w:val="24"/>
          <w:rtl/>
          <w:lang w:val="en-US" w:bidi="ar-SY"/>
        </w:rPr>
        <w:t>سيتم ادراج القوائم بالترتيب</w:t>
      </w:r>
    </w:p>
    <w:p w:rsidR="00C8158B" w:rsidRDefault="00C8158B" w:rsidP="0068467C">
      <w:pPr>
        <w:pStyle w:val="ListParagraph"/>
        <w:ind w:left="-46"/>
        <w:jc w:val="both"/>
        <w:rPr>
          <w:rFonts w:hint="cs"/>
          <w:b/>
          <w:bCs/>
          <w:noProof/>
          <w:rtl/>
          <w:lang w:eastAsia="en-GB"/>
        </w:rPr>
      </w:pPr>
      <w:r>
        <w:rPr>
          <w:rFonts w:hint="cs"/>
          <w:b/>
          <w:bCs/>
          <w:noProof/>
          <w:rtl/>
          <w:lang w:eastAsia="en-GB"/>
        </w:rPr>
        <w:t>1-</w:t>
      </w:r>
    </w:p>
    <w:p w:rsidR="00C8158B" w:rsidRDefault="00C8158B" w:rsidP="00C8158B">
      <w:pPr>
        <w:pStyle w:val="ListParagraph"/>
        <w:ind w:left="-46"/>
        <w:jc w:val="center"/>
        <w:rPr>
          <w:rFonts w:hint="cs"/>
          <w:b/>
          <w:bCs/>
          <w:noProof/>
          <w:rtl/>
          <w:lang w:eastAsia="en-GB"/>
        </w:rPr>
      </w:pPr>
      <w:r>
        <w:rPr>
          <w:rFonts w:hint="cs"/>
          <w:b/>
          <w:bCs/>
          <w:noProof/>
          <w:lang w:eastAsia="en-GB" w:bidi="ar-SA"/>
        </w:rPr>
        <w:drawing>
          <wp:inline distT="0" distB="0" distL="0" distR="0">
            <wp:extent cx="2343150" cy="3752850"/>
            <wp:effectExtent l="1905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F5C" w:rsidRDefault="00D83F5C" w:rsidP="00D83F5C">
      <w:pPr>
        <w:pStyle w:val="ListParagraph"/>
        <w:ind w:left="-46"/>
        <w:rPr>
          <w:rFonts w:hint="cs"/>
          <w:b/>
          <w:bCs/>
          <w:noProof/>
          <w:rtl/>
          <w:lang w:eastAsia="en-GB"/>
        </w:rPr>
      </w:pPr>
      <w:r>
        <w:rPr>
          <w:rFonts w:hint="cs"/>
          <w:b/>
          <w:bCs/>
          <w:noProof/>
          <w:rtl/>
          <w:lang w:eastAsia="en-GB"/>
        </w:rPr>
        <w:t xml:space="preserve">2- </w:t>
      </w:r>
    </w:p>
    <w:p w:rsidR="00D83F5C" w:rsidRDefault="00D83F5C" w:rsidP="00D83F5C">
      <w:pPr>
        <w:pStyle w:val="ListParagraph"/>
        <w:ind w:left="-46"/>
        <w:jc w:val="center"/>
        <w:rPr>
          <w:rFonts w:hint="cs"/>
          <w:b/>
          <w:bCs/>
          <w:noProof/>
          <w:rtl/>
          <w:lang w:eastAsia="en-GB"/>
        </w:rPr>
      </w:pPr>
      <w:r w:rsidRPr="00D83F5C">
        <w:rPr>
          <w:rFonts w:cs="Arial" w:hint="cs"/>
          <w:b/>
          <w:bCs/>
          <w:noProof/>
          <w:rtl/>
          <w:lang w:eastAsia="en-GB"/>
        </w:rPr>
        <w:lastRenderedPageBreak/>
        <w:drawing>
          <wp:inline distT="0" distB="0" distL="0" distR="0">
            <wp:extent cx="2419350" cy="3648075"/>
            <wp:effectExtent l="19050" t="0" r="0" b="0"/>
            <wp:docPr id="12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F5C" w:rsidRDefault="00D83F5C" w:rsidP="00D83F5C">
      <w:pPr>
        <w:pStyle w:val="ListParagraph"/>
        <w:ind w:left="-46"/>
        <w:rPr>
          <w:rFonts w:hint="cs"/>
          <w:b/>
          <w:bCs/>
          <w:noProof/>
          <w:rtl/>
          <w:lang w:eastAsia="en-GB"/>
        </w:rPr>
      </w:pPr>
      <w:r>
        <w:rPr>
          <w:rFonts w:hint="cs"/>
          <w:b/>
          <w:bCs/>
          <w:noProof/>
          <w:rtl/>
          <w:lang w:eastAsia="en-GB"/>
        </w:rPr>
        <w:t xml:space="preserve">3- </w:t>
      </w:r>
    </w:p>
    <w:p w:rsidR="00D83F5C" w:rsidRDefault="00D83F5C" w:rsidP="00D83F5C">
      <w:pPr>
        <w:pStyle w:val="ListParagraph"/>
        <w:ind w:left="-46"/>
        <w:jc w:val="center"/>
        <w:rPr>
          <w:rFonts w:hint="cs"/>
          <w:b/>
          <w:bCs/>
          <w:noProof/>
          <w:rtl/>
          <w:lang w:eastAsia="en-GB"/>
        </w:rPr>
      </w:pPr>
      <w:r w:rsidRPr="00D83F5C">
        <w:rPr>
          <w:rFonts w:cs="Arial" w:hint="cs"/>
          <w:b/>
          <w:bCs/>
          <w:noProof/>
          <w:rtl/>
          <w:lang w:eastAsia="en-GB"/>
        </w:rPr>
        <w:drawing>
          <wp:inline distT="0" distB="0" distL="0" distR="0">
            <wp:extent cx="3362325" cy="2609850"/>
            <wp:effectExtent l="19050" t="0" r="9525" b="0"/>
            <wp:docPr id="11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F5C" w:rsidRDefault="00D83F5C" w:rsidP="00D83F5C">
      <w:pPr>
        <w:pStyle w:val="ListParagraph"/>
        <w:ind w:left="-46"/>
        <w:rPr>
          <w:rFonts w:hint="cs"/>
          <w:b/>
          <w:bCs/>
          <w:noProof/>
          <w:rtl/>
          <w:lang w:eastAsia="en-GB"/>
        </w:rPr>
      </w:pPr>
      <w:r>
        <w:rPr>
          <w:rFonts w:hint="cs"/>
          <w:b/>
          <w:bCs/>
          <w:noProof/>
          <w:rtl/>
          <w:lang w:eastAsia="en-GB"/>
        </w:rPr>
        <w:t>4-</w:t>
      </w:r>
    </w:p>
    <w:p w:rsidR="00D83F5C" w:rsidRDefault="00D83F5C" w:rsidP="00D83F5C">
      <w:pPr>
        <w:pStyle w:val="ListParagraph"/>
        <w:ind w:left="-46"/>
        <w:jc w:val="center"/>
        <w:rPr>
          <w:rFonts w:hint="cs"/>
          <w:b/>
          <w:bCs/>
          <w:noProof/>
          <w:rtl/>
          <w:lang w:eastAsia="en-GB"/>
        </w:rPr>
      </w:pPr>
      <w:r>
        <w:rPr>
          <w:rFonts w:hint="cs"/>
          <w:b/>
          <w:bCs/>
          <w:noProof/>
          <w:lang w:eastAsia="en-GB" w:bidi="ar-SA"/>
        </w:rPr>
        <w:drawing>
          <wp:inline distT="0" distB="0" distL="0" distR="0">
            <wp:extent cx="2571750" cy="1457325"/>
            <wp:effectExtent l="1905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F5C" w:rsidRDefault="00D83F5C" w:rsidP="00D83F5C">
      <w:pPr>
        <w:pStyle w:val="ListParagraph"/>
        <w:ind w:left="-46"/>
        <w:jc w:val="center"/>
        <w:rPr>
          <w:rFonts w:hint="cs"/>
          <w:b/>
          <w:bCs/>
          <w:noProof/>
          <w:rtl/>
          <w:lang w:eastAsia="en-GB"/>
        </w:rPr>
      </w:pPr>
    </w:p>
    <w:p w:rsidR="005033CA" w:rsidRDefault="005033CA" w:rsidP="00D83F5C">
      <w:pPr>
        <w:pStyle w:val="ListParagraph"/>
        <w:ind w:left="-46"/>
        <w:jc w:val="center"/>
        <w:rPr>
          <w:rFonts w:hint="cs"/>
          <w:b/>
          <w:bCs/>
          <w:noProof/>
          <w:rtl/>
          <w:lang w:eastAsia="en-GB"/>
        </w:rPr>
      </w:pPr>
    </w:p>
    <w:p w:rsidR="005033CA" w:rsidRDefault="005033CA" w:rsidP="00D83F5C">
      <w:pPr>
        <w:pStyle w:val="ListParagraph"/>
        <w:ind w:left="-46"/>
        <w:jc w:val="center"/>
        <w:rPr>
          <w:rFonts w:hint="cs"/>
          <w:b/>
          <w:bCs/>
          <w:noProof/>
          <w:rtl/>
          <w:lang w:eastAsia="en-GB"/>
        </w:rPr>
      </w:pPr>
    </w:p>
    <w:p w:rsidR="005033CA" w:rsidRDefault="005033CA" w:rsidP="005033CA">
      <w:pPr>
        <w:pStyle w:val="ListParagraph"/>
        <w:ind w:left="-46"/>
        <w:rPr>
          <w:rFonts w:hint="cs"/>
          <w:b/>
          <w:bCs/>
          <w:noProof/>
          <w:rtl/>
          <w:lang w:eastAsia="en-GB"/>
        </w:rPr>
      </w:pPr>
      <w:r>
        <w:rPr>
          <w:rFonts w:hint="cs"/>
          <w:b/>
          <w:bCs/>
          <w:noProof/>
          <w:rtl/>
          <w:lang w:eastAsia="en-GB"/>
        </w:rPr>
        <w:lastRenderedPageBreak/>
        <w:t>5</w:t>
      </w:r>
      <w:r w:rsidRPr="007367E3">
        <w:rPr>
          <w:rFonts w:hint="cs"/>
          <w:noProof/>
          <w:rtl/>
          <w:lang w:eastAsia="en-GB"/>
        </w:rPr>
        <w:t>-</w:t>
      </w:r>
      <w:r w:rsidR="007367E3" w:rsidRPr="007367E3">
        <w:rPr>
          <w:rFonts w:hint="cs"/>
          <w:noProof/>
          <w:rtl/>
          <w:lang w:eastAsia="en-GB"/>
        </w:rPr>
        <w:t xml:space="preserve"> نقوم بتحديد مجال لعدد القضبان والقطر المستخدم</w:t>
      </w:r>
      <w:r w:rsidR="007367E3">
        <w:rPr>
          <w:rFonts w:hint="cs"/>
          <w:b/>
          <w:bCs/>
          <w:noProof/>
          <w:rtl/>
          <w:lang w:eastAsia="en-GB"/>
        </w:rPr>
        <w:t xml:space="preserve"> </w:t>
      </w:r>
    </w:p>
    <w:p w:rsidR="005033CA" w:rsidRDefault="005033CA" w:rsidP="005033CA">
      <w:pPr>
        <w:pStyle w:val="ListParagraph"/>
        <w:ind w:left="-46"/>
        <w:jc w:val="center"/>
        <w:rPr>
          <w:rFonts w:hint="cs"/>
          <w:b/>
          <w:bCs/>
          <w:noProof/>
          <w:rtl/>
          <w:lang w:eastAsia="en-GB"/>
        </w:rPr>
      </w:pPr>
      <w:r>
        <w:rPr>
          <w:rFonts w:hint="cs"/>
          <w:b/>
          <w:bCs/>
          <w:noProof/>
          <w:lang w:eastAsia="en-GB" w:bidi="ar-SA"/>
        </w:rPr>
        <w:drawing>
          <wp:inline distT="0" distB="0" distL="0" distR="0">
            <wp:extent cx="3257550" cy="2095500"/>
            <wp:effectExtent l="1905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3CA" w:rsidRDefault="005033CA" w:rsidP="005033CA">
      <w:pPr>
        <w:pStyle w:val="ListParagraph"/>
        <w:ind w:left="-46"/>
        <w:rPr>
          <w:rFonts w:hint="cs"/>
          <w:b/>
          <w:bCs/>
          <w:noProof/>
          <w:rtl/>
          <w:lang w:eastAsia="en-GB"/>
        </w:rPr>
      </w:pPr>
      <w:r>
        <w:rPr>
          <w:rFonts w:hint="cs"/>
          <w:b/>
          <w:bCs/>
          <w:noProof/>
          <w:rtl/>
          <w:lang w:eastAsia="en-GB"/>
        </w:rPr>
        <w:t>6-</w:t>
      </w:r>
    </w:p>
    <w:p w:rsidR="005033CA" w:rsidRDefault="005033CA" w:rsidP="005033CA">
      <w:pPr>
        <w:pStyle w:val="ListParagraph"/>
        <w:ind w:left="-46"/>
        <w:jc w:val="center"/>
        <w:rPr>
          <w:rFonts w:hint="cs"/>
          <w:b/>
          <w:bCs/>
          <w:noProof/>
          <w:rtl/>
          <w:lang w:eastAsia="en-GB"/>
        </w:rPr>
      </w:pPr>
      <w:r>
        <w:rPr>
          <w:rFonts w:hint="cs"/>
          <w:b/>
          <w:bCs/>
          <w:noProof/>
          <w:lang w:eastAsia="en-GB" w:bidi="ar-SA"/>
        </w:rPr>
        <w:drawing>
          <wp:inline distT="0" distB="0" distL="0" distR="0">
            <wp:extent cx="2466975" cy="3448050"/>
            <wp:effectExtent l="19050" t="0" r="9525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3CA" w:rsidRDefault="005033CA" w:rsidP="005033CA">
      <w:pPr>
        <w:pStyle w:val="ListParagraph"/>
        <w:ind w:left="-46"/>
        <w:rPr>
          <w:rFonts w:hint="cs"/>
          <w:b/>
          <w:bCs/>
          <w:noProof/>
          <w:rtl/>
          <w:lang w:eastAsia="en-GB"/>
        </w:rPr>
      </w:pPr>
      <w:r>
        <w:rPr>
          <w:rFonts w:hint="cs"/>
          <w:b/>
          <w:bCs/>
          <w:noProof/>
          <w:rtl/>
          <w:lang w:eastAsia="en-GB"/>
        </w:rPr>
        <w:t>7-</w:t>
      </w:r>
    </w:p>
    <w:p w:rsidR="005033CA" w:rsidRDefault="005033CA" w:rsidP="005033CA">
      <w:pPr>
        <w:pStyle w:val="ListParagraph"/>
        <w:ind w:left="-46"/>
        <w:rPr>
          <w:rFonts w:hint="cs"/>
          <w:noProof/>
          <w:rtl/>
          <w:lang w:eastAsia="en-GB"/>
        </w:rPr>
      </w:pPr>
      <w:r w:rsidRPr="005033CA">
        <w:rPr>
          <w:rFonts w:hint="cs"/>
          <w:noProof/>
          <w:rtl/>
          <w:lang w:eastAsia="en-GB"/>
        </w:rPr>
        <w:t xml:space="preserve">بعد تنفيذ الحل </w:t>
      </w:r>
    </w:p>
    <w:p w:rsidR="005033CA" w:rsidRDefault="005033CA" w:rsidP="005033CA">
      <w:pPr>
        <w:pStyle w:val="ListParagraph"/>
        <w:ind w:left="-46"/>
        <w:rPr>
          <w:rFonts w:hint="cs"/>
          <w:noProof/>
          <w:rtl/>
          <w:lang w:eastAsia="en-GB"/>
        </w:rPr>
      </w:pPr>
      <w:r>
        <w:rPr>
          <w:rFonts w:hint="cs"/>
          <w:noProof/>
          <w:lang w:eastAsia="en-GB" w:bidi="ar-SA"/>
        </w:rPr>
        <w:lastRenderedPageBreak/>
        <w:drawing>
          <wp:inline distT="0" distB="0" distL="0" distR="0">
            <wp:extent cx="5731510" cy="3910649"/>
            <wp:effectExtent l="19050" t="0" r="254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10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3CA" w:rsidRDefault="005033CA" w:rsidP="005033CA">
      <w:pPr>
        <w:pStyle w:val="ListParagraph"/>
        <w:ind w:left="-46"/>
        <w:rPr>
          <w:rFonts w:hint="cs"/>
          <w:noProof/>
          <w:rtl/>
          <w:lang w:eastAsia="en-GB"/>
        </w:rPr>
      </w:pPr>
    </w:p>
    <w:p w:rsidR="005033CA" w:rsidRDefault="005033CA" w:rsidP="005033CA">
      <w:pPr>
        <w:pStyle w:val="ListParagraph"/>
        <w:ind w:left="-46"/>
        <w:rPr>
          <w:rFonts w:hint="cs"/>
          <w:noProof/>
          <w:rtl/>
          <w:lang w:eastAsia="en-GB"/>
        </w:rPr>
      </w:pPr>
    </w:p>
    <w:p w:rsidR="005033CA" w:rsidRDefault="005033CA" w:rsidP="005033CA">
      <w:pPr>
        <w:pStyle w:val="ListParagraph"/>
        <w:ind w:left="-46"/>
        <w:rPr>
          <w:rFonts w:hint="cs"/>
          <w:noProof/>
          <w:rtl/>
          <w:lang w:eastAsia="en-GB"/>
        </w:rPr>
      </w:pPr>
      <w:r>
        <w:rPr>
          <w:rFonts w:hint="cs"/>
          <w:noProof/>
          <w:rtl/>
          <w:lang w:eastAsia="en-GB"/>
        </w:rPr>
        <w:t xml:space="preserve">نلاحظ أن البرنامج اختار عدد القضبان </w:t>
      </w:r>
      <w:r w:rsidR="00BE2DDD">
        <w:rPr>
          <w:rFonts w:hint="cs"/>
          <w:noProof/>
          <w:rtl/>
          <w:lang w:eastAsia="en-GB"/>
        </w:rPr>
        <w:t>12 قضيب</w:t>
      </w:r>
      <w:r w:rsidR="007367E3">
        <w:rPr>
          <w:rFonts w:hint="cs"/>
          <w:noProof/>
          <w:rtl/>
          <w:lang w:eastAsia="en-GB"/>
        </w:rPr>
        <w:t xml:space="preserve"> مرسومة ضمن المقطع البيتوني</w:t>
      </w:r>
      <w:r w:rsidR="00BE2DDD">
        <w:rPr>
          <w:rFonts w:hint="cs"/>
          <w:noProof/>
          <w:rtl/>
          <w:lang w:eastAsia="en-GB"/>
        </w:rPr>
        <w:t xml:space="preserve"> ضمن المجال (8-14) الذي حددناه وهو محقق لجميع الأحمال .</w:t>
      </w:r>
    </w:p>
    <w:p w:rsidR="007367E3" w:rsidRDefault="007367E3" w:rsidP="005033CA">
      <w:pPr>
        <w:pStyle w:val="ListParagraph"/>
        <w:ind w:left="-46"/>
        <w:rPr>
          <w:rFonts w:hint="cs"/>
          <w:noProof/>
          <w:rtl/>
          <w:lang w:eastAsia="en-GB"/>
        </w:rPr>
      </w:pPr>
    </w:p>
    <w:p w:rsidR="007367E3" w:rsidRDefault="007367E3" w:rsidP="005033CA">
      <w:pPr>
        <w:pStyle w:val="ListParagraph"/>
        <w:ind w:left="-46"/>
        <w:rPr>
          <w:rFonts w:hint="cs"/>
          <w:noProof/>
          <w:rtl/>
          <w:lang w:eastAsia="en-GB"/>
        </w:rPr>
      </w:pPr>
    </w:p>
    <w:p w:rsidR="007367E3" w:rsidRDefault="007367E3" w:rsidP="007367E3">
      <w:pPr>
        <w:pStyle w:val="ListParagraph"/>
        <w:ind w:left="-46"/>
        <w:jc w:val="right"/>
        <w:rPr>
          <w:rFonts w:hint="cs"/>
          <w:noProof/>
          <w:rtl/>
          <w:lang w:eastAsia="en-GB"/>
        </w:rPr>
      </w:pPr>
    </w:p>
    <w:p w:rsidR="007367E3" w:rsidRDefault="007367E3" w:rsidP="007367E3">
      <w:pPr>
        <w:pStyle w:val="ListParagraph"/>
        <w:ind w:left="-46"/>
        <w:jc w:val="right"/>
        <w:rPr>
          <w:rFonts w:hint="cs"/>
          <w:b/>
          <w:bCs/>
          <w:noProof/>
          <w:rtl/>
          <w:lang w:eastAsia="en-GB"/>
        </w:rPr>
      </w:pPr>
      <w:r w:rsidRPr="007367E3">
        <w:rPr>
          <w:rFonts w:hint="cs"/>
          <w:b/>
          <w:bCs/>
          <w:noProof/>
          <w:rtl/>
          <w:lang w:eastAsia="en-GB"/>
        </w:rPr>
        <w:t xml:space="preserve">   انتهت المحاضرة </w:t>
      </w:r>
    </w:p>
    <w:p w:rsidR="007367E3" w:rsidRDefault="007367E3" w:rsidP="007367E3">
      <w:pPr>
        <w:pStyle w:val="ListParagraph"/>
        <w:ind w:left="-46"/>
        <w:jc w:val="right"/>
        <w:rPr>
          <w:rFonts w:hint="cs"/>
          <w:b/>
          <w:bCs/>
          <w:noProof/>
          <w:rtl/>
          <w:lang w:eastAsia="en-GB"/>
        </w:rPr>
      </w:pPr>
    </w:p>
    <w:p w:rsidR="007367E3" w:rsidRDefault="007367E3" w:rsidP="007367E3">
      <w:pPr>
        <w:pStyle w:val="ListParagraph"/>
        <w:ind w:left="-46"/>
        <w:jc w:val="right"/>
        <w:rPr>
          <w:rFonts w:hint="cs"/>
          <w:b/>
          <w:bCs/>
          <w:noProof/>
          <w:rtl/>
          <w:lang w:eastAsia="en-GB"/>
        </w:rPr>
      </w:pPr>
    </w:p>
    <w:p w:rsidR="007367E3" w:rsidRPr="007367E3" w:rsidRDefault="007367E3" w:rsidP="007367E3">
      <w:pPr>
        <w:pStyle w:val="ListParagraph"/>
        <w:ind w:left="-46"/>
        <w:jc w:val="right"/>
        <w:rPr>
          <w:rFonts w:hint="cs"/>
          <w:b/>
          <w:bCs/>
          <w:noProof/>
          <w:rtl/>
          <w:lang w:eastAsia="en-GB"/>
        </w:rPr>
      </w:pPr>
      <w:r>
        <w:rPr>
          <w:rFonts w:hint="cs"/>
          <w:b/>
          <w:bCs/>
          <w:noProof/>
          <w:rtl/>
          <w:lang w:eastAsia="en-GB"/>
        </w:rPr>
        <w:t xml:space="preserve">م. ميساء العرب </w:t>
      </w:r>
    </w:p>
    <w:sectPr w:rsidR="007367E3" w:rsidRPr="007367E3" w:rsidSect="005437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65A3B"/>
    <w:multiLevelType w:val="hybridMultilevel"/>
    <w:tmpl w:val="F74E1FEA"/>
    <w:lvl w:ilvl="0" w:tplc="E55EDDA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AB06B6"/>
    <w:multiLevelType w:val="hybridMultilevel"/>
    <w:tmpl w:val="2A9AC28C"/>
    <w:lvl w:ilvl="0" w:tplc="384C44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A2D4A"/>
    <w:multiLevelType w:val="hybridMultilevel"/>
    <w:tmpl w:val="6C56AE30"/>
    <w:lvl w:ilvl="0" w:tplc="0840EDD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4416926"/>
    <w:multiLevelType w:val="hybridMultilevel"/>
    <w:tmpl w:val="B6149DDE"/>
    <w:lvl w:ilvl="0" w:tplc="1BBE8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964D5"/>
    <w:multiLevelType w:val="hybridMultilevel"/>
    <w:tmpl w:val="B198A0B0"/>
    <w:lvl w:ilvl="0" w:tplc="DB7EFFC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2442AD"/>
    <w:multiLevelType w:val="hybridMultilevel"/>
    <w:tmpl w:val="F7D89E34"/>
    <w:lvl w:ilvl="0" w:tplc="360E0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0690"/>
    <w:rsid w:val="000A0F52"/>
    <w:rsid w:val="001F0690"/>
    <w:rsid w:val="002272DB"/>
    <w:rsid w:val="002523CA"/>
    <w:rsid w:val="002B7835"/>
    <w:rsid w:val="00395E7C"/>
    <w:rsid w:val="003A6C9F"/>
    <w:rsid w:val="003C7706"/>
    <w:rsid w:val="003D5C1B"/>
    <w:rsid w:val="00467BF8"/>
    <w:rsid w:val="005033CA"/>
    <w:rsid w:val="00543741"/>
    <w:rsid w:val="005900FC"/>
    <w:rsid w:val="005D4BF7"/>
    <w:rsid w:val="0068467C"/>
    <w:rsid w:val="006E1B7E"/>
    <w:rsid w:val="00704923"/>
    <w:rsid w:val="007367E3"/>
    <w:rsid w:val="007B679D"/>
    <w:rsid w:val="00870654"/>
    <w:rsid w:val="008C13E7"/>
    <w:rsid w:val="009626CA"/>
    <w:rsid w:val="009B0DEE"/>
    <w:rsid w:val="00A63AB5"/>
    <w:rsid w:val="00A86141"/>
    <w:rsid w:val="00A97DD6"/>
    <w:rsid w:val="00B42ADF"/>
    <w:rsid w:val="00BE2DDD"/>
    <w:rsid w:val="00C8158B"/>
    <w:rsid w:val="00CC78BE"/>
    <w:rsid w:val="00D237AA"/>
    <w:rsid w:val="00D80527"/>
    <w:rsid w:val="00D83F5C"/>
    <w:rsid w:val="00DD3680"/>
    <w:rsid w:val="00ED7FAD"/>
    <w:rsid w:val="00EF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C1B"/>
    <w:rPr>
      <w:lang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141"/>
    <w:pPr>
      <w:bidi/>
      <w:ind w:left="1440"/>
      <w:contextualSpacing/>
    </w:pPr>
    <w:rPr>
      <w:sz w:val="24"/>
      <w:szCs w:val="24"/>
      <w:lang w:bidi="ar-S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141"/>
    <w:rPr>
      <w:rFonts w:ascii="Tahoma" w:hAnsi="Tahoma" w:cs="Tahoma"/>
      <w:sz w:val="16"/>
      <w:szCs w:val="16"/>
      <w:lang w:bidi="ar-DZ"/>
    </w:rPr>
  </w:style>
  <w:style w:type="character" w:styleId="PlaceholderText">
    <w:name w:val="Placeholder Text"/>
    <w:basedOn w:val="DefaultParagraphFont"/>
    <w:uiPriority w:val="99"/>
    <w:semiHidden/>
    <w:rsid w:val="00D237AA"/>
    <w:rPr>
      <w:color w:val="808080"/>
    </w:rPr>
  </w:style>
  <w:style w:type="table" w:styleId="TableGrid">
    <w:name w:val="Table Grid"/>
    <w:basedOn w:val="TableNormal"/>
    <w:uiPriority w:val="59"/>
    <w:rsid w:val="008C1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32588-F48B-4C40-AAB3-32CAC02D3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mustafa</cp:lastModifiedBy>
  <cp:revision>17</cp:revision>
  <dcterms:created xsi:type="dcterms:W3CDTF">2020-04-03T14:50:00Z</dcterms:created>
  <dcterms:modified xsi:type="dcterms:W3CDTF">2020-04-03T17:52:00Z</dcterms:modified>
</cp:coreProperties>
</file>