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720" w:rsidRDefault="00392801" w:rsidP="00392801">
      <w:pPr>
        <w:bidi/>
        <w:jc w:val="center"/>
        <w:rPr>
          <w:b/>
          <w:bCs/>
          <w:sz w:val="36"/>
          <w:szCs w:val="36"/>
          <w:u w:val="single"/>
          <w:rtl/>
          <w:lang w:bidi="ar-SY"/>
        </w:rPr>
      </w:pPr>
      <w:r>
        <w:rPr>
          <w:rFonts w:hint="cs"/>
          <w:b/>
          <w:bCs/>
          <w:sz w:val="36"/>
          <w:szCs w:val="36"/>
          <w:u w:val="single"/>
          <w:rtl/>
          <w:lang w:bidi="ar-SY"/>
        </w:rPr>
        <w:t xml:space="preserve">المحاضرة الثالثة </w:t>
      </w:r>
      <w:r>
        <w:rPr>
          <w:b/>
          <w:bCs/>
          <w:sz w:val="36"/>
          <w:szCs w:val="36"/>
          <w:u w:val="single"/>
          <w:rtl/>
          <w:lang w:bidi="ar-SY"/>
        </w:rPr>
        <w:t>–</w:t>
      </w:r>
      <w:r>
        <w:rPr>
          <w:rFonts w:hint="cs"/>
          <w:b/>
          <w:bCs/>
          <w:sz w:val="36"/>
          <w:szCs w:val="36"/>
          <w:u w:val="single"/>
          <w:rtl/>
          <w:lang w:bidi="ar-SY"/>
        </w:rPr>
        <w:t xml:space="preserve"> مادة الفلسفة الحديثة سنة ثالثة </w:t>
      </w:r>
      <w:r>
        <w:rPr>
          <w:b/>
          <w:bCs/>
          <w:sz w:val="36"/>
          <w:szCs w:val="36"/>
          <w:u w:val="single"/>
          <w:rtl/>
          <w:lang w:bidi="ar-SY"/>
        </w:rPr>
        <w:t>–</w:t>
      </w:r>
      <w:r>
        <w:rPr>
          <w:rFonts w:hint="cs"/>
          <w:b/>
          <w:bCs/>
          <w:sz w:val="36"/>
          <w:szCs w:val="36"/>
          <w:u w:val="single"/>
          <w:rtl/>
          <w:lang w:bidi="ar-SY"/>
        </w:rPr>
        <w:t xml:space="preserve"> قسم الفلسفة</w:t>
      </w:r>
    </w:p>
    <w:p w:rsidR="00392801" w:rsidRDefault="00392801" w:rsidP="00392801">
      <w:pPr>
        <w:bidi/>
        <w:jc w:val="center"/>
        <w:rPr>
          <w:b/>
          <w:bCs/>
          <w:sz w:val="36"/>
          <w:szCs w:val="36"/>
          <w:u w:val="single"/>
          <w:rtl/>
          <w:lang w:bidi="ar-SY"/>
        </w:rPr>
      </w:pPr>
      <w:r>
        <w:rPr>
          <w:rFonts w:hint="cs"/>
          <w:b/>
          <w:bCs/>
          <w:sz w:val="36"/>
          <w:szCs w:val="36"/>
          <w:u w:val="single"/>
          <w:rtl/>
          <w:lang w:bidi="ar-SY"/>
        </w:rPr>
        <w:t xml:space="preserve">الدكتورة </w:t>
      </w:r>
      <w:proofErr w:type="spellStart"/>
      <w:r>
        <w:rPr>
          <w:rFonts w:hint="cs"/>
          <w:b/>
          <w:bCs/>
          <w:sz w:val="36"/>
          <w:szCs w:val="36"/>
          <w:u w:val="single"/>
          <w:rtl/>
          <w:lang w:bidi="ar-SY"/>
        </w:rPr>
        <w:t>سوسان</w:t>
      </w:r>
      <w:proofErr w:type="spellEnd"/>
      <w:r>
        <w:rPr>
          <w:rFonts w:hint="cs"/>
          <w:b/>
          <w:bCs/>
          <w:sz w:val="36"/>
          <w:szCs w:val="36"/>
          <w:u w:val="single"/>
          <w:rtl/>
          <w:lang w:bidi="ar-SY"/>
        </w:rPr>
        <w:t xml:space="preserve"> </w:t>
      </w:r>
      <w:proofErr w:type="spellStart"/>
      <w:r>
        <w:rPr>
          <w:rFonts w:hint="cs"/>
          <w:b/>
          <w:bCs/>
          <w:sz w:val="36"/>
          <w:szCs w:val="36"/>
          <w:u w:val="single"/>
          <w:rtl/>
          <w:lang w:bidi="ar-SY"/>
        </w:rPr>
        <w:t>الياس</w:t>
      </w:r>
      <w:proofErr w:type="spellEnd"/>
    </w:p>
    <w:p w:rsidR="00392801" w:rsidRDefault="00392801" w:rsidP="00392801">
      <w:pPr>
        <w:bidi/>
        <w:rPr>
          <w:b/>
          <w:bCs/>
          <w:sz w:val="36"/>
          <w:szCs w:val="36"/>
          <w:u w:val="single"/>
          <w:rtl/>
          <w:lang w:bidi="ar-SY"/>
        </w:rPr>
      </w:pPr>
    </w:p>
    <w:p w:rsidR="00392801" w:rsidRDefault="00392801" w:rsidP="00392801">
      <w:pPr>
        <w:bidi/>
        <w:rPr>
          <w:sz w:val="36"/>
          <w:szCs w:val="36"/>
          <w:u w:val="single"/>
          <w:rtl/>
          <w:lang w:bidi="ar-SY"/>
        </w:rPr>
      </w:pPr>
      <w:proofErr w:type="gramStart"/>
      <w:r>
        <w:rPr>
          <w:rFonts w:hint="cs"/>
          <w:sz w:val="36"/>
          <w:szCs w:val="36"/>
          <w:u w:val="single"/>
          <w:rtl/>
          <w:lang w:bidi="ar-SY"/>
        </w:rPr>
        <w:t>التحليل</w:t>
      </w:r>
      <w:proofErr w:type="gramEnd"/>
      <w:r>
        <w:rPr>
          <w:rFonts w:hint="cs"/>
          <w:sz w:val="36"/>
          <w:szCs w:val="36"/>
          <w:u w:val="single"/>
          <w:rtl/>
          <w:lang w:bidi="ar-SY"/>
        </w:rPr>
        <w:t xml:space="preserve"> المتعالي:</w:t>
      </w:r>
    </w:p>
    <w:p w:rsidR="00392801" w:rsidRDefault="00392801" w:rsidP="00392801">
      <w:pPr>
        <w:bidi/>
        <w:rPr>
          <w:sz w:val="36"/>
          <w:szCs w:val="36"/>
          <w:rtl/>
          <w:lang w:bidi="ar-SY"/>
        </w:rPr>
      </w:pPr>
      <w:r>
        <w:rPr>
          <w:rFonts w:hint="cs"/>
          <w:sz w:val="36"/>
          <w:szCs w:val="36"/>
          <w:rtl/>
          <w:lang w:bidi="ar-SY"/>
        </w:rPr>
        <w:t xml:space="preserve">تتولد معرفتنا بحسب </w:t>
      </w:r>
      <w:proofErr w:type="spellStart"/>
      <w:r>
        <w:rPr>
          <w:rFonts w:hint="cs"/>
          <w:sz w:val="36"/>
          <w:szCs w:val="36"/>
          <w:rtl/>
          <w:lang w:bidi="ar-SY"/>
        </w:rPr>
        <w:t>كانط</w:t>
      </w:r>
      <w:proofErr w:type="spellEnd"/>
      <w:r>
        <w:rPr>
          <w:rFonts w:hint="cs"/>
          <w:sz w:val="36"/>
          <w:szCs w:val="36"/>
          <w:rtl/>
          <w:lang w:bidi="ar-SY"/>
        </w:rPr>
        <w:t xml:space="preserve"> </w:t>
      </w:r>
      <w:r>
        <w:rPr>
          <w:sz w:val="36"/>
          <w:szCs w:val="36"/>
          <w:rtl/>
          <w:lang w:bidi="ar-SY"/>
        </w:rPr>
        <w:t>–</w:t>
      </w:r>
      <w:r>
        <w:rPr>
          <w:rFonts w:hint="cs"/>
          <w:sz w:val="36"/>
          <w:szCs w:val="36"/>
          <w:rtl/>
          <w:lang w:bidi="ar-SY"/>
        </w:rPr>
        <w:t xml:space="preserve"> من مصدرين أساسيين في الذهن: بالأول تعطى لنا الموضوعات عن طريق قدرة ذهننا على تلقي الانطباعات وتنظيمها وترتيبها في علاقات تجاور مكاني وتعاقب زماني ويسميه بالحساسية، أما الثاني فيدعوه بالفهم.</w:t>
      </w:r>
    </w:p>
    <w:p w:rsidR="00392801" w:rsidRDefault="003F68C4" w:rsidP="00392801">
      <w:pPr>
        <w:bidi/>
        <w:rPr>
          <w:sz w:val="36"/>
          <w:szCs w:val="36"/>
          <w:rtl/>
          <w:lang w:bidi="ar-SY"/>
        </w:rPr>
      </w:pPr>
      <w:r>
        <w:rPr>
          <w:rFonts w:hint="cs"/>
          <w:sz w:val="36"/>
          <w:szCs w:val="36"/>
          <w:rtl/>
          <w:lang w:bidi="ar-SY"/>
        </w:rPr>
        <w:t xml:space="preserve">ويعرّف الفهم </w:t>
      </w:r>
      <w:proofErr w:type="spellStart"/>
      <w:r>
        <w:rPr>
          <w:rFonts w:hint="cs"/>
          <w:sz w:val="36"/>
          <w:szCs w:val="36"/>
          <w:rtl/>
          <w:lang w:bidi="ar-SY"/>
        </w:rPr>
        <w:t>بكيفيات</w:t>
      </w:r>
      <w:proofErr w:type="spellEnd"/>
      <w:r>
        <w:rPr>
          <w:rFonts w:hint="cs"/>
          <w:sz w:val="36"/>
          <w:szCs w:val="36"/>
          <w:rtl/>
          <w:lang w:bidi="ar-SY"/>
        </w:rPr>
        <w:t xml:space="preserve"> مختلفة: فنقول عنه بأنه تلقائية المعرفة في مقابل الحساسية التي هي القدرة على استقبال المعطيات الحسية  - كما بينّا -، وهو يعرّف بالقدرة على التفكير في الموضوعات، ويعرف أنه القدرة على الحكم وأخيراً يسميه </w:t>
      </w:r>
      <w:proofErr w:type="spellStart"/>
      <w:r>
        <w:rPr>
          <w:rFonts w:hint="cs"/>
          <w:sz w:val="36"/>
          <w:szCs w:val="36"/>
          <w:rtl/>
          <w:lang w:bidi="ar-SY"/>
        </w:rPr>
        <w:t>كانط</w:t>
      </w:r>
      <w:proofErr w:type="spellEnd"/>
      <w:r>
        <w:rPr>
          <w:rFonts w:hint="cs"/>
          <w:sz w:val="36"/>
          <w:szCs w:val="36"/>
          <w:rtl/>
          <w:lang w:bidi="ar-SY"/>
        </w:rPr>
        <w:t xml:space="preserve"> "بالقدرة الذاتية على توليد التصورات". ولعل أعم تعريف يرشدنا إلى تحديد وظيفة الفهم هو القدرة على التفكير، حيث يعمل الفهم على الربط والتوحيد بين المعطيات الحسية والفصل والمقارنة بينها، بعد أن حصل بينها ارتباط أولي بواسطة صورتي الحساسية الزمان والمكان </w:t>
      </w:r>
      <w:r>
        <w:rPr>
          <w:sz w:val="36"/>
          <w:szCs w:val="36"/>
          <w:rtl/>
          <w:lang w:bidi="ar-SY"/>
        </w:rPr>
        <w:t>–</w:t>
      </w:r>
      <w:r>
        <w:rPr>
          <w:rFonts w:hint="cs"/>
          <w:sz w:val="36"/>
          <w:szCs w:val="36"/>
          <w:rtl/>
          <w:lang w:bidi="ar-SY"/>
        </w:rPr>
        <w:t xml:space="preserve"> وهذه العملية التي يقوم الفهم </w:t>
      </w:r>
      <w:proofErr w:type="spellStart"/>
      <w:r>
        <w:rPr>
          <w:rFonts w:hint="cs"/>
          <w:sz w:val="36"/>
          <w:szCs w:val="36"/>
          <w:rtl/>
          <w:lang w:bidi="ar-SY"/>
        </w:rPr>
        <w:t>بها</w:t>
      </w:r>
      <w:proofErr w:type="spellEnd"/>
      <w:r>
        <w:rPr>
          <w:rFonts w:hint="cs"/>
          <w:sz w:val="36"/>
          <w:szCs w:val="36"/>
          <w:rtl/>
          <w:lang w:bidi="ar-SY"/>
        </w:rPr>
        <w:t xml:space="preserve"> يسميها </w:t>
      </w:r>
      <w:proofErr w:type="spellStart"/>
      <w:r>
        <w:rPr>
          <w:rFonts w:hint="cs"/>
          <w:sz w:val="36"/>
          <w:szCs w:val="36"/>
          <w:rtl/>
          <w:lang w:bidi="ar-SY"/>
        </w:rPr>
        <w:t>كانط</w:t>
      </w:r>
      <w:proofErr w:type="spellEnd"/>
      <w:r>
        <w:rPr>
          <w:rFonts w:hint="cs"/>
          <w:sz w:val="36"/>
          <w:szCs w:val="36"/>
          <w:rtl/>
          <w:lang w:bidi="ar-SY"/>
        </w:rPr>
        <w:t xml:space="preserve"> بالتركيب أو التأليف، والتركيب في أعم معانيه هو "فعل إضافة التصورات واحدها إلى الآخر واحتواء تنوعها في معرفة واحدة". </w:t>
      </w:r>
      <w:proofErr w:type="gramStart"/>
      <w:r>
        <w:rPr>
          <w:rFonts w:hint="cs"/>
          <w:sz w:val="36"/>
          <w:szCs w:val="36"/>
          <w:rtl/>
          <w:lang w:bidi="ar-SY"/>
        </w:rPr>
        <w:t>والتأليف</w:t>
      </w:r>
      <w:proofErr w:type="gramEnd"/>
      <w:r>
        <w:rPr>
          <w:rFonts w:hint="cs"/>
          <w:sz w:val="36"/>
          <w:szCs w:val="36"/>
          <w:rtl/>
          <w:lang w:bidi="ar-SY"/>
        </w:rPr>
        <w:t xml:space="preserve"> وظيفة خاصة بالفهم تتم عن طريق تصوراته القبلية الخالصة من أي عنصر تجريبي ويدعوها بالمقولات.</w:t>
      </w:r>
    </w:p>
    <w:p w:rsidR="003F68C4" w:rsidRDefault="003F68C4" w:rsidP="003F68C4">
      <w:pPr>
        <w:bidi/>
        <w:rPr>
          <w:sz w:val="36"/>
          <w:szCs w:val="36"/>
          <w:rtl/>
          <w:lang w:bidi="ar-SY"/>
        </w:rPr>
      </w:pPr>
      <w:r>
        <w:rPr>
          <w:rFonts w:hint="cs"/>
          <w:sz w:val="36"/>
          <w:szCs w:val="36"/>
          <w:rtl/>
          <w:lang w:bidi="ar-SY"/>
        </w:rPr>
        <w:t xml:space="preserve">ومهمة </w:t>
      </w:r>
      <w:proofErr w:type="spellStart"/>
      <w:r>
        <w:rPr>
          <w:rFonts w:hint="cs"/>
          <w:sz w:val="36"/>
          <w:szCs w:val="36"/>
          <w:rtl/>
          <w:lang w:bidi="ar-SY"/>
        </w:rPr>
        <w:t>كانط</w:t>
      </w:r>
      <w:proofErr w:type="spellEnd"/>
      <w:r>
        <w:rPr>
          <w:rFonts w:hint="cs"/>
          <w:sz w:val="36"/>
          <w:szCs w:val="36"/>
          <w:rtl/>
          <w:lang w:bidi="ar-SY"/>
        </w:rPr>
        <w:t xml:space="preserve"> على مستوى الفهم معرفة الطريقة التي يركب </w:t>
      </w:r>
      <w:proofErr w:type="spellStart"/>
      <w:r>
        <w:rPr>
          <w:rFonts w:hint="cs"/>
          <w:sz w:val="36"/>
          <w:szCs w:val="36"/>
          <w:rtl/>
          <w:lang w:bidi="ar-SY"/>
        </w:rPr>
        <w:t>بها</w:t>
      </w:r>
      <w:proofErr w:type="spellEnd"/>
      <w:r>
        <w:rPr>
          <w:rFonts w:hint="cs"/>
          <w:sz w:val="36"/>
          <w:szCs w:val="36"/>
          <w:rtl/>
          <w:lang w:bidi="ar-SY"/>
        </w:rPr>
        <w:t xml:space="preserve"> الذهن مدركات الحساسية ليكوّن منها أحكاماً كلية وضرورية أي أحكاماً علمية.</w:t>
      </w:r>
    </w:p>
    <w:p w:rsidR="003F68C4" w:rsidRDefault="003F68C4" w:rsidP="003F68C4">
      <w:pPr>
        <w:bidi/>
        <w:rPr>
          <w:sz w:val="36"/>
          <w:szCs w:val="36"/>
          <w:rtl/>
          <w:lang w:bidi="ar-SY"/>
        </w:rPr>
      </w:pPr>
      <w:r>
        <w:rPr>
          <w:rFonts w:hint="cs"/>
          <w:sz w:val="36"/>
          <w:szCs w:val="36"/>
          <w:rtl/>
          <w:lang w:bidi="ar-SY"/>
        </w:rPr>
        <w:t xml:space="preserve">يحدد </w:t>
      </w:r>
      <w:proofErr w:type="spellStart"/>
      <w:r>
        <w:rPr>
          <w:rFonts w:hint="cs"/>
          <w:sz w:val="36"/>
          <w:szCs w:val="36"/>
          <w:rtl/>
          <w:lang w:bidi="ar-SY"/>
        </w:rPr>
        <w:t>كانط</w:t>
      </w:r>
      <w:proofErr w:type="spellEnd"/>
      <w:r>
        <w:rPr>
          <w:rFonts w:hint="cs"/>
          <w:sz w:val="36"/>
          <w:szCs w:val="36"/>
          <w:rtl/>
          <w:lang w:bidi="ar-SY"/>
        </w:rPr>
        <w:t xml:space="preserve"> المعنى الذي يدرس فيه الفهم كقدرة معرفية غير حسية، ويسميه المنطق وهو على نوعين: منطق عام ينظر في الصورة المنطقية من حيث علاقة المعارف بعضها ببعض، فهو ينظر إلى صورة الفكر عامة بصرف النظر عن مضمون المعرفة وهو لا يهتم </w:t>
      </w:r>
      <w:proofErr w:type="spellStart"/>
      <w:r>
        <w:rPr>
          <w:rFonts w:hint="cs"/>
          <w:sz w:val="36"/>
          <w:szCs w:val="36"/>
          <w:rtl/>
          <w:lang w:bidi="ar-SY"/>
        </w:rPr>
        <w:t>به</w:t>
      </w:r>
      <w:proofErr w:type="spellEnd"/>
      <w:r>
        <w:rPr>
          <w:rFonts w:hint="cs"/>
          <w:sz w:val="36"/>
          <w:szCs w:val="36"/>
          <w:rtl/>
          <w:lang w:bidi="ar-SY"/>
        </w:rPr>
        <w:t xml:space="preserve"> </w:t>
      </w:r>
      <w:proofErr w:type="spellStart"/>
      <w:r>
        <w:rPr>
          <w:rFonts w:hint="cs"/>
          <w:sz w:val="36"/>
          <w:szCs w:val="36"/>
          <w:rtl/>
          <w:lang w:bidi="ar-SY"/>
        </w:rPr>
        <w:t>كانط</w:t>
      </w:r>
      <w:proofErr w:type="spellEnd"/>
      <w:r>
        <w:rPr>
          <w:rFonts w:hint="cs"/>
          <w:sz w:val="36"/>
          <w:szCs w:val="36"/>
          <w:rtl/>
          <w:lang w:bidi="ar-SY"/>
        </w:rPr>
        <w:t>.</w:t>
      </w:r>
    </w:p>
    <w:p w:rsidR="007B4C7E" w:rsidRDefault="003F68C4" w:rsidP="003F68C4">
      <w:pPr>
        <w:bidi/>
        <w:rPr>
          <w:sz w:val="36"/>
          <w:szCs w:val="36"/>
          <w:rtl/>
          <w:lang w:bidi="ar-SY"/>
        </w:rPr>
      </w:pPr>
      <w:r>
        <w:rPr>
          <w:rFonts w:hint="cs"/>
          <w:sz w:val="36"/>
          <w:szCs w:val="36"/>
          <w:rtl/>
          <w:lang w:bidi="ar-SY"/>
        </w:rPr>
        <w:lastRenderedPageBreak/>
        <w:t>ومنطق يدرس الفهم من حيث يؤدي إلى معرفة بالموضوعات ويسميه بالمنطق المتعالي، وعندما يستخدم الفهم (الفكر عموماً) تصوراته في حدود التفكير في الموضوعات</w:t>
      </w:r>
      <w:r w:rsidR="007B4C7E">
        <w:rPr>
          <w:rFonts w:hint="cs"/>
          <w:sz w:val="36"/>
          <w:szCs w:val="36"/>
          <w:rtl/>
          <w:lang w:bidi="ar-SY"/>
        </w:rPr>
        <w:t xml:space="preserve"> المحسوسة للوصول إلى معرفتها فهذا يعتبر استخداماً مشروعاً للتصورات أو المقولات وهذا يدرج تحت قسم "التحليل المتعالي" ويضم: تحليل المقولات </w:t>
      </w:r>
      <w:r w:rsidR="007B4C7E">
        <w:rPr>
          <w:sz w:val="36"/>
          <w:szCs w:val="36"/>
          <w:rtl/>
          <w:lang w:bidi="ar-SY"/>
        </w:rPr>
        <w:t>–</w:t>
      </w:r>
      <w:r w:rsidR="007B4C7E">
        <w:rPr>
          <w:rFonts w:hint="cs"/>
          <w:sz w:val="36"/>
          <w:szCs w:val="36"/>
          <w:rtl/>
          <w:lang w:bidi="ar-SY"/>
        </w:rPr>
        <w:t xml:space="preserve"> وتحليل المبادئ.</w:t>
      </w:r>
    </w:p>
    <w:p w:rsidR="000F3052" w:rsidRDefault="007B4C7E" w:rsidP="007B4C7E">
      <w:pPr>
        <w:bidi/>
        <w:rPr>
          <w:sz w:val="36"/>
          <w:szCs w:val="36"/>
          <w:rtl/>
          <w:lang w:bidi="ar-SY"/>
        </w:rPr>
      </w:pPr>
      <w:r>
        <w:rPr>
          <w:rFonts w:hint="cs"/>
          <w:sz w:val="36"/>
          <w:szCs w:val="36"/>
          <w:rtl/>
          <w:lang w:bidi="ar-SY"/>
        </w:rPr>
        <w:t xml:space="preserve">ولكن قد يستخدم الفهم تصورانه للتفكير بموضوعات تجاوز حدود التجربة وعندها يقع الفكر (الفهم) في عدد من التناقضات مع ذاته. وهذا هو الاستخدام غير المشروع للمقولات. </w:t>
      </w:r>
      <w:r w:rsidR="000F3052">
        <w:rPr>
          <w:rFonts w:hint="cs"/>
          <w:sz w:val="36"/>
          <w:szCs w:val="36"/>
          <w:rtl/>
          <w:lang w:bidi="ar-SY"/>
        </w:rPr>
        <w:t xml:space="preserve">والمنطق الذي يدرس الفهم في هذه الحالة يسميه </w:t>
      </w:r>
      <w:proofErr w:type="spellStart"/>
      <w:r w:rsidR="000F3052">
        <w:rPr>
          <w:rFonts w:hint="cs"/>
          <w:sz w:val="36"/>
          <w:szCs w:val="36"/>
          <w:rtl/>
          <w:lang w:bidi="ar-SY"/>
        </w:rPr>
        <w:t>كانط</w:t>
      </w:r>
      <w:proofErr w:type="spellEnd"/>
      <w:r w:rsidR="000F3052">
        <w:rPr>
          <w:rFonts w:hint="cs"/>
          <w:sz w:val="36"/>
          <w:szCs w:val="36"/>
          <w:rtl/>
          <w:lang w:bidi="ar-SY"/>
        </w:rPr>
        <w:t xml:space="preserve"> "بالجدل المتعالي".</w:t>
      </w:r>
    </w:p>
    <w:p w:rsidR="000F3052" w:rsidRDefault="000F3052" w:rsidP="000F3052">
      <w:pPr>
        <w:bidi/>
        <w:rPr>
          <w:sz w:val="36"/>
          <w:szCs w:val="36"/>
          <w:rtl/>
          <w:lang w:bidi="ar-SY"/>
        </w:rPr>
      </w:pPr>
      <w:r>
        <w:rPr>
          <w:rFonts w:hint="cs"/>
          <w:sz w:val="36"/>
          <w:szCs w:val="36"/>
          <w:rtl/>
          <w:lang w:bidi="ar-SY"/>
        </w:rPr>
        <w:t>وسنبدأ معكم ب"</w:t>
      </w:r>
      <w:proofErr w:type="gramStart"/>
      <w:r>
        <w:rPr>
          <w:rFonts w:hint="cs"/>
          <w:sz w:val="36"/>
          <w:szCs w:val="36"/>
          <w:rtl/>
          <w:lang w:bidi="ar-SY"/>
        </w:rPr>
        <w:t>تحليل</w:t>
      </w:r>
      <w:proofErr w:type="gramEnd"/>
      <w:r>
        <w:rPr>
          <w:rFonts w:hint="cs"/>
          <w:sz w:val="36"/>
          <w:szCs w:val="36"/>
          <w:rtl/>
          <w:lang w:bidi="ar-SY"/>
        </w:rPr>
        <w:t xml:space="preserve"> المقولات"ويدور حول:</w:t>
      </w:r>
    </w:p>
    <w:p w:rsidR="000F3052" w:rsidRDefault="000F3052" w:rsidP="000F3052">
      <w:pPr>
        <w:pStyle w:val="ListParagraph"/>
        <w:numPr>
          <w:ilvl w:val="0"/>
          <w:numId w:val="1"/>
        </w:numPr>
        <w:bidi/>
        <w:rPr>
          <w:sz w:val="36"/>
          <w:szCs w:val="36"/>
          <w:lang w:bidi="ar-SY"/>
        </w:rPr>
      </w:pPr>
      <w:proofErr w:type="gramStart"/>
      <w:r>
        <w:rPr>
          <w:rFonts w:hint="cs"/>
          <w:sz w:val="36"/>
          <w:szCs w:val="36"/>
          <w:rtl/>
          <w:lang w:bidi="ar-SY"/>
        </w:rPr>
        <w:t>البحث</w:t>
      </w:r>
      <w:proofErr w:type="gramEnd"/>
      <w:r>
        <w:rPr>
          <w:rFonts w:hint="cs"/>
          <w:sz w:val="36"/>
          <w:szCs w:val="36"/>
          <w:rtl/>
          <w:lang w:bidi="ar-SY"/>
        </w:rPr>
        <w:t xml:space="preserve"> عن المفاهيم الكلية أو التصورات الذاتية التي تحقق الترابط والوحدة بين الظواهر المتمثلة في الزمان والمكان فتوجد بينها علاقات كلية وضرورية.</w:t>
      </w:r>
    </w:p>
    <w:p w:rsidR="000F3052" w:rsidRDefault="000F3052" w:rsidP="000F3052">
      <w:pPr>
        <w:pStyle w:val="ListParagraph"/>
        <w:numPr>
          <w:ilvl w:val="0"/>
          <w:numId w:val="1"/>
        </w:numPr>
        <w:bidi/>
        <w:rPr>
          <w:sz w:val="36"/>
          <w:szCs w:val="36"/>
          <w:lang w:bidi="ar-SY"/>
        </w:rPr>
      </w:pPr>
      <w:r>
        <w:rPr>
          <w:rFonts w:hint="cs"/>
          <w:sz w:val="36"/>
          <w:szCs w:val="36"/>
          <w:rtl/>
          <w:lang w:bidi="ar-SY"/>
        </w:rPr>
        <w:t>تبيان القيمة الموضوعية لتلك المقولات بالنسبة للظواهر لمعرفتها ويدعى هذا البحث بالاستنباط المتعالي.</w:t>
      </w:r>
    </w:p>
    <w:p w:rsidR="000F3052" w:rsidRDefault="000F3052" w:rsidP="000F3052">
      <w:pPr>
        <w:pStyle w:val="ListParagraph"/>
        <w:numPr>
          <w:ilvl w:val="0"/>
          <w:numId w:val="1"/>
        </w:numPr>
        <w:bidi/>
        <w:rPr>
          <w:sz w:val="36"/>
          <w:szCs w:val="36"/>
          <w:lang w:bidi="ar-SY"/>
        </w:rPr>
      </w:pPr>
      <w:proofErr w:type="gramStart"/>
      <w:r>
        <w:rPr>
          <w:rFonts w:hint="cs"/>
          <w:sz w:val="36"/>
          <w:szCs w:val="36"/>
          <w:rtl/>
          <w:lang w:bidi="ar-SY"/>
        </w:rPr>
        <w:t>البحث</w:t>
      </w:r>
      <w:proofErr w:type="gramEnd"/>
      <w:r>
        <w:rPr>
          <w:rFonts w:hint="cs"/>
          <w:sz w:val="36"/>
          <w:szCs w:val="36"/>
          <w:rtl/>
          <w:lang w:bidi="ar-SY"/>
        </w:rPr>
        <w:t xml:space="preserve"> يدور حول كيفية انطباق تلك المقولات على الظواهر وهنا نشير إلى دور المخيلة ورسومها التخطيطية.</w:t>
      </w:r>
    </w:p>
    <w:p w:rsidR="003F68C4" w:rsidRDefault="000F3052" w:rsidP="000F3052">
      <w:pPr>
        <w:bidi/>
        <w:rPr>
          <w:sz w:val="36"/>
          <w:szCs w:val="36"/>
          <w:rtl/>
          <w:lang w:bidi="ar-SY"/>
        </w:rPr>
      </w:pPr>
      <w:r w:rsidRPr="005A437B">
        <w:rPr>
          <w:rFonts w:hint="cs"/>
          <w:sz w:val="36"/>
          <w:szCs w:val="36"/>
          <w:u w:val="single"/>
          <w:rtl/>
          <w:lang w:bidi="ar-SY"/>
        </w:rPr>
        <w:t>في إطار تحليل</w:t>
      </w:r>
      <w:r w:rsidRPr="007E3E4A">
        <w:rPr>
          <w:rFonts w:hint="cs"/>
          <w:sz w:val="36"/>
          <w:szCs w:val="36"/>
          <w:u w:val="single"/>
          <w:rtl/>
          <w:lang w:bidi="ar-SY"/>
        </w:rPr>
        <w:t xml:space="preserve"> المعاني المتعلق بالبحث عن المفاهيم العامة (المقولات)،</w:t>
      </w:r>
      <w:r w:rsidRPr="007E3E4A">
        <w:rPr>
          <w:rFonts w:hint="cs"/>
          <w:sz w:val="36"/>
          <w:szCs w:val="36"/>
          <w:rtl/>
          <w:lang w:bidi="ar-SY"/>
        </w:rPr>
        <w:t xml:space="preserve"> </w:t>
      </w:r>
      <w:r>
        <w:rPr>
          <w:rFonts w:hint="cs"/>
          <w:sz w:val="36"/>
          <w:szCs w:val="36"/>
          <w:rtl/>
          <w:lang w:bidi="ar-SY"/>
        </w:rPr>
        <w:t xml:space="preserve">يبدأ </w:t>
      </w:r>
      <w:proofErr w:type="spellStart"/>
      <w:r>
        <w:rPr>
          <w:rFonts w:hint="cs"/>
          <w:sz w:val="36"/>
          <w:szCs w:val="36"/>
          <w:rtl/>
          <w:lang w:bidi="ar-SY"/>
        </w:rPr>
        <w:t>كانط</w:t>
      </w:r>
      <w:proofErr w:type="spellEnd"/>
      <w:r>
        <w:rPr>
          <w:rFonts w:hint="cs"/>
          <w:sz w:val="36"/>
          <w:szCs w:val="36"/>
          <w:rtl/>
          <w:lang w:bidi="ar-SY"/>
        </w:rPr>
        <w:t xml:space="preserve"> بالنظر إلى أن الفهم يصدر أحكاماً، وأن الوحدة التي تظهر في الحكم تستند إلى الوحدة التي توجد لدى الفهم في مختلف تصوراته المحضة (الخالصة). </w:t>
      </w:r>
      <w:proofErr w:type="gramStart"/>
      <w:r>
        <w:rPr>
          <w:rFonts w:hint="cs"/>
          <w:sz w:val="36"/>
          <w:szCs w:val="36"/>
          <w:rtl/>
          <w:lang w:bidi="ar-SY"/>
        </w:rPr>
        <w:t>ولأجل</w:t>
      </w:r>
      <w:proofErr w:type="gramEnd"/>
      <w:r>
        <w:rPr>
          <w:rFonts w:hint="cs"/>
          <w:sz w:val="36"/>
          <w:szCs w:val="36"/>
          <w:rtl/>
          <w:lang w:bidi="ar-SY"/>
        </w:rPr>
        <w:t xml:space="preserve"> الفحص عن المقولات لابد لنا من أن نتابع أحكامنا فنحدد أنواعها ونعرف كيفية تقسيمها، وهذا لا يمكن إلا إذا جردنا الحكم بعامة من كل مضمون واعتبرنا صورته فقط. فنحدد مع </w:t>
      </w:r>
      <w:proofErr w:type="spellStart"/>
      <w:r>
        <w:rPr>
          <w:rFonts w:hint="cs"/>
          <w:sz w:val="36"/>
          <w:szCs w:val="36"/>
          <w:rtl/>
          <w:lang w:bidi="ar-SY"/>
        </w:rPr>
        <w:t>كانط</w:t>
      </w:r>
      <w:proofErr w:type="spellEnd"/>
      <w:r>
        <w:rPr>
          <w:rFonts w:hint="cs"/>
          <w:sz w:val="36"/>
          <w:szCs w:val="36"/>
          <w:rtl/>
          <w:lang w:bidi="ar-SY"/>
        </w:rPr>
        <w:t xml:space="preserve"> أن هناك أربعة أنواع من الأحكام:</w:t>
      </w:r>
    </w:p>
    <w:p w:rsidR="000F3052" w:rsidRDefault="000F3052" w:rsidP="000F3052">
      <w:pPr>
        <w:pStyle w:val="ListParagraph"/>
        <w:numPr>
          <w:ilvl w:val="0"/>
          <w:numId w:val="2"/>
        </w:numPr>
        <w:bidi/>
        <w:rPr>
          <w:sz w:val="36"/>
          <w:szCs w:val="36"/>
          <w:lang w:bidi="ar-SY"/>
        </w:rPr>
      </w:pPr>
      <w:proofErr w:type="gramStart"/>
      <w:r>
        <w:rPr>
          <w:rFonts w:hint="cs"/>
          <w:sz w:val="36"/>
          <w:szCs w:val="36"/>
          <w:rtl/>
          <w:lang w:bidi="ar-SY"/>
        </w:rPr>
        <w:t>أحكام</w:t>
      </w:r>
      <w:proofErr w:type="gramEnd"/>
      <w:r>
        <w:rPr>
          <w:rFonts w:hint="cs"/>
          <w:sz w:val="36"/>
          <w:szCs w:val="36"/>
          <w:rtl/>
          <w:lang w:bidi="ar-SY"/>
        </w:rPr>
        <w:t xml:space="preserve"> تتعلق بالموضوعات من حيث كمّها: وهي ثلاثة أقسام: كلية </w:t>
      </w:r>
      <w:r>
        <w:rPr>
          <w:sz w:val="36"/>
          <w:szCs w:val="36"/>
          <w:rtl/>
          <w:lang w:bidi="ar-SY"/>
        </w:rPr>
        <w:t>–</w:t>
      </w:r>
      <w:r>
        <w:rPr>
          <w:rFonts w:hint="cs"/>
          <w:sz w:val="36"/>
          <w:szCs w:val="36"/>
          <w:rtl/>
          <w:lang w:bidi="ar-SY"/>
        </w:rPr>
        <w:t xml:space="preserve"> جزئية </w:t>
      </w:r>
      <w:r>
        <w:rPr>
          <w:sz w:val="36"/>
          <w:szCs w:val="36"/>
          <w:rtl/>
          <w:lang w:bidi="ar-SY"/>
        </w:rPr>
        <w:t>–</w:t>
      </w:r>
      <w:r>
        <w:rPr>
          <w:rFonts w:hint="cs"/>
          <w:sz w:val="36"/>
          <w:szCs w:val="36"/>
          <w:rtl/>
          <w:lang w:bidi="ar-SY"/>
        </w:rPr>
        <w:t xml:space="preserve"> فردية</w:t>
      </w:r>
    </w:p>
    <w:p w:rsidR="000F3052" w:rsidRDefault="000F3052" w:rsidP="000F3052">
      <w:pPr>
        <w:pStyle w:val="ListParagraph"/>
        <w:numPr>
          <w:ilvl w:val="0"/>
          <w:numId w:val="2"/>
        </w:numPr>
        <w:bidi/>
        <w:rPr>
          <w:sz w:val="36"/>
          <w:szCs w:val="36"/>
          <w:lang w:bidi="ar-SY"/>
        </w:rPr>
      </w:pPr>
      <w:proofErr w:type="gramStart"/>
      <w:r>
        <w:rPr>
          <w:rFonts w:hint="cs"/>
          <w:sz w:val="36"/>
          <w:szCs w:val="36"/>
          <w:rtl/>
          <w:lang w:bidi="ar-SY"/>
        </w:rPr>
        <w:t>ومن</w:t>
      </w:r>
      <w:proofErr w:type="gramEnd"/>
      <w:r>
        <w:rPr>
          <w:rFonts w:hint="cs"/>
          <w:sz w:val="36"/>
          <w:szCs w:val="36"/>
          <w:rtl/>
          <w:lang w:bidi="ar-SY"/>
        </w:rPr>
        <w:t xml:space="preserve"> حيث كيفها: موجبة </w:t>
      </w:r>
      <w:r>
        <w:rPr>
          <w:sz w:val="36"/>
          <w:szCs w:val="36"/>
          <w:rtl/>
          <w:lang w:bidi="ar-SY"/>
        </w:rPr>
        <w:t>–</w:t>
      </w:r>
      <w:r>
        <w:rPr>
          <w:rFonts w:hint="cs"/>
          <w:sz w:val="36"/>
          <w:szCs w:val="36"/>
          <w:rtl/>
          <w:lang w:bidi="ar-SY"/>
        </w:rPr>
        <w:t xml:space="preserve"> سالبة </w:t>
      </w:r>
      <w:r>
        <w:rPr>
          <w:sz w:val="36"/>
          <w:szCs w:val="36"/>
          <w:rtl/>
          <w:lang w:bidi="ar-SY"/>
        </w:rPr>
        <w:t>–</w:t>
      </w:r>
      <w:r>
        <w:rPr>
          <w:rFonts w:hint="cs"/>
          <w:sz w:val="36"/>
          <w:szCs w:val="36"/>
          <w:rtl/>
          <w:lang w:bidi="ar-SY"/>
        </w:rPr>
        <w:t xml:space="preserve"> لا محدودة</w:t>
      </w:r>
    </w:p>
    <w:p w:rsidR="000F3052" w:rsidRDefault="000F3052" w:rsidP="000F3052">
      <w:pPr>
        <w:pStyle w:val="ListParagraph"/>
        <w:numPr>
          <w:ilvl w:val="0"/>
          <w:numId w:val="2"/>
        </w:numPr>
        <w:bidi/>
        <w:rPr>
          <w:sz w:val="36"/>
          <w:szCs w:val="36"/>
          <w:lang w:bidi="ar-SY"/>
        </w:rPr>
      </w:pPr>
      <w:r>
        <w:rPr>
          <w:rFonts w:hint="cs"/>
          <w:sz w:val="36"/>
          <w:szCs w:val="36"/>
          <w:rtl/>
          <w:lang w:bidi="ar-SY"/>
        </w:rPr>
        <w:lastRenderedPageBreak/>
        <w:t>أو من حيث العلاقات الرابطة بينها ( الإضافة</w:t>
      </w:r>
      <w:r w:rsidR="00C410AA">
        <w:rPr>
          <w:rFonts w:hint="cs"/>
          <w:sz w:val="36"/>
          <w:szCs w:val="36"/>
          <w:rtl/>
          <w:lang w:bidi="ar-SY"/>
        </w:rPr>
        <w:t xml:space="preserve"> </w:t>
      </w:r>
      <w:r>
        <w:rPr>
          <w:rFonts w:hint="cs"/>
          <w:sz w:val="36"/>
          <w:szCs w:val="36"/>
          <w:rtl/>
          <w:lang w:bidi="ar-SY"/>
        </w:rPr>
        <w:t xml:space="preserve">) فهي عندها: </w:t>
      </w:r>
      <w:proofErr w:type="spellStart"/>
      <w:r>
        <w:rPr>
          <w:rFonts w:hint="cs"/>
          <w:sz w:val="36"/>
          <w:szCs w:val="36"/>
          <w:rtl/>
          <w:lang w:bidi="ar-SY"/>
        </w:rPr>
        <w:t>حملية</w:t>
      </w:r>
      <w:proofErr w:type="spellEnd"/>
      <w:r>
        <w:rPr>
          <w:rFonts w:hint="cs"/>
          <w:sz w:val="36"/>
          <w:szCs w:val="36"/>
          <w:rtl/>
          <w:lang w:bidi="ar-SY"/>
        </w:rPr>
        <w:t xml:space="preserve"> </w:t>
      </w:r>
      <w:r>
        <w:rPr>
          <w:sz w:val="36"/>
          <w:szCs w:val="36"/>
          <w:rtl/>
          <w:lang w:bidi="ar-SY"/>
        </w:rPr>
        <w:t>–</w:t>
      </w:r>
      <w:r>
        <w:rPr>
          <w:rFonts w:hint="cs"/>
          <w:sz w:val="36"/>
          <w:szCs w:val="36"/>
          <w:rtl/>
          <w:lang w:bidi="ar-SY"/>
        </w:rPr>
        <w:t xml:space="preserve"> شرطية متصلة </w:t>
      </w:r>
      <w:r>
        <w:rPr>
          <w:sz w:val="36"/>
          <w:szCs w:val="36"/>
          <w:rtl/>
          <w:lang w:bidi="ar-SY"/>
        </w:rPr>
        <w:t>–</w:t>
      </w:r>
      <w:r>
        <w:rPr>
          <w:rFonts w:hint="cs"/>
          <w:sz w:val="36"/>
          <w:szCs w:val="36"/>
          <w:rtl/>
          <w:lang w:bidi="ar-SY"/>
        </w:rPr>
        <w:t xml:space="preserve"> شرطية منفصلة</w:t>
      </w:r>
    </w:p>
    <w:p w:rsidR="000F3052" w:rsidRDefault="00C410AA" w:rsidP="000F3052">
      <w:pPr>
        <w:pStyle w:val="ListParagraph"/>
        <w:numPr>
          <w:ilvl w:val="0"/>
          <w:numId w:val="2"/>
        </w:numPr>
        <w:bidi/>
        <w:rPr>
          <w:sz w:val="36"/>
          <w:szCs w:val="36"/>
          <w:lang w:bidi="ar-SY"/>
        </w:rPr>
      </w:pPr>
      <w:r>
        <w:rPr>
          <w:rFonts w:hint="cs"/>
          <w:sz w:val="36"/>
          <w:szCs w:val="36"/>
          <w:rtl/>
          <w:lang w:bidi="ar-SY"/>
        </w:rPr>
        <w:t xml:space="preserve">وأخيراً من حيث </w:t>
      </w:r>
      <w:proofErr w:type="gramStart"/>
      <w:r>
        <w:rPr>
          <w:rFonts w:hint="cs"/>
          <w:sz w:val="36"/>
          <w:szCs w:val="36"/>
          <w:rtl/>
          <w:lang w:bidi="ar-SY"/>
        </w:rPr>
        <w:t>وصفها</w:t>
      </w:r>
      <w:proofErr w:type="gramEnd"/>
      <w:r>
        <w:rPr>
          <w:rFonts w:hint="cs"/>
          <w:sz w:val="36"/>
          <w:szCs w:val="36"/>
          <w:rtl/>
          <w:lang w:bidi="ar-SY"/>
        </w:rPr>
        <w:t xml:space="preserve"> ( الجهة ): احتمالية </w:t>
      </w:r>
      <w:r>
        <w:rPr>
          <w:sz w:val="36"/>
          <w:szCs w:val="36"/>
          <w:rtl/>
          <w:lang w:bidi="ar-SY"/>
        </w:rPr>
        <w:t>–</w:t>
      </w:r>
      <w:r>
        <w:rPr>
          <w:rFonts w:hint="cs"/>
          <w:sz w:val="36"/>
          <w:szCs w:val="36"/>
          <w:rtl/>
          <w:lang w:bidi="ar-SY"/>
        </w:rPr>
        <w:t xml:space="preserve"> إخبارية </w:t>
      </w:r>
      <w:r>
        <w:rPr>
          <w:sz w:val="36"/>
          <w:szCs w:val="36"/>
          <w:rtl/>
          <w:lang w:bidi="ar-SY"/>
        </w:rPr>
        <w:t>–</w:t>
      </w:r>
      <w:r>
        <w:rPr>
          <w:rFonts w:hint="cs"/>
          <w:sz w:val="36"/>
          <w:szCs w:val="36"/>
          <w:rtl/>
          <w:lang w:bidi="ar-SY"/>
        </w:rPr>
        <w:t xml:space="preserve"> يقينية</w:t>
      </w:r>
    </w:p>
    <w:p w:rsidR="00C410AA" w:rsidRDefault="00C410AA" w:rsidP="00C410AA">
      <w:pPr>
        <w:bidi/>
        <w:rPr>
          <w:sz w:val="36"/>
          <w:szCs w:val="36"/>
          <w:rtl/>
          <w:lang w:bidi="ar-SY"/>
        </w:rPr>
      </w:pPr>
      <w:r>
        <w:rPr>
          <w:rFonts w:hint="cs"/>
          <w:sz w:val="36"/>
          <w:szCs w:val="36"/>
          <w:rtl/>
          <w:lang w:bidi="ar-SY"/>
        </w:rPr>
        <w:t xml:space="preserve">وهذه التقسيمات للأحكام لم نجدها لدى </w:t>
      </w:r>
      <w:proofErr w:type="spellStart"/>
      <w:r>
        <w:rPr>
          <w:rFonts w:hint="cs"/>
          <w:sz w:val="36"/>
          <w:szCs w:val="36"/>
          <w:rtl/>
          <w:lang w:bidi="ar-SY"/>
        </w:rPr>
        <w:t>المناطقة</w:t>
      </w:r>
      <w:proofErr w:type="spellEnd"/>
      <w:r>
        <w:rPr>
          <w:rFonts w:hint="cs"/>
          <w:sz w:val="36"/>
          <w:szCs w:val="36"/>
          <w:rtl/>
          <w:lang w:bidi="ar-SY"/>
        </w:rPr>
        <w:t xml:space="preserve"> التقليديين، وخاصة فيما يتعلق بالمفردة الثالثة في كل قسم من كل نوع فهم مثلاً لا يميزون بين الحكم الكلي والحكم الفردي، في حين أن </w:t>
      </w:r>
      <w:proofErr w:type="spellStart"/>
      <w:r>
        <w:rPr>
          <w:rFonts w:hint="cs"/>
          <w:sz w:val="36"/>
          <w:szCs w:val="36"/>
          <w:rtl/>
          <w:lang w:bidi="ar-SY"/>
        </w:rPr>
        <w:t>كانط</w:t>
      </w:r>
      <w:proofErr w:type="spellEnd"/>
      <w:r>
        <w:rPr>
          <w:rFonts w:hint="cs"/>
          <w:sz w:val="36"/>
          <w:szCs w:val="36"/>
          <w:rtl/>
          <w:lang w:bidi="ar-SY"/>
        </w:rPr>
        <w:t xml:space="preserve"> يرى فرقاً بينهما: فالحكم الفردي ينسب </w:t>
      </w:r>
      <w:proofErr w:type="spellStart"/>
      <w:r>
        <w:rPr>
          <w:rFonts w:hint="cs"/>
          <w:sz w:val="36"/>
          <w:szCs w:val="36"/>
          <w:rtl/>
          <w:lang w:bidi="ar-SY"/>
        </w:rPr>
        <w:t>محموله</w:t>
      </w:r>
      <w:proofErr w:type="spellEnd"/>
      <w:r>
        <w:rPr>
          <w:rFonts w:hint="cs"/>
          <w:sz w:val="36"/>
          <w:szCs w:val="36"/>
          <w:rtl/>
          <w:lang w:bidi="ar-SY"/>
        </w:rPr>
        <w:t xml:space="preserve"> إلى كلية موضوعه فلا يمكن </w:t>
      </w:r>
      <w:proofErr w:type="spellStart"/>
      <w:r>
        <w:rPr>
          <w:rFonts w:hint="cs"/>
          <w:sz w:val="36"/>
          <w:szCs w:val="36"/>
          <w:rtl/>
          <w:lang w:bidi="ar-SY"/>
        </w:rPr>
        <w:t>لمحموله</w:t>
      </w:r>
      <w:proofErr w:type="spellEnd"/>
      <w:r>
        <w:rPr>
          <w:rFonts w:hint="cs"/>
          <w:sz w:val="36"/>
          <w:szCs w:val="36"/>
          <w:rtl/>
          <w:lang w:bidi="ar-SY"/>
        </w:rPr>
        <w:t xml:space="preserve"> أن يحمل على بعض الموضوع دون الآخر. وهذه الأحكام </w:t>
      </w:r>
      <w:r>
        <w:rPr>
          <w:sz w:val="36"/>
          <w:szCs w:val="36"/>
          <w:rtl/>
          <w:lang w:bidi="ar-SY"/>
        </w:rPr>
        <w:t>–</w:t>
      </w:r>
      <w:r>
        <w:rPr>
          <w:rFonts w:hint="cs"/>
          <w:sz w:val="36"/>
          <w:szCs w:val="36"/>
          <w:rtl/>
          <w:lang w:bidi="ar-SY"/>
        </w:rPr>
        <w:t xml:space="preserve"> كما يوضح </w:t>
      </w:r>
      <w:proofErr w:type="spellStart"/>
      <w:r>
        <w:rPr>
          <w:rFonts w:hint="cs"/>
          <w:sz w:val="36"/>
          <w:szCs w:val="36"/>
          <w:rtl/>
          <w:lang w:bidi="ar-SY"/>
        </w:rPr>
        <w:t>كانط</w:t>
      </w:r>
      <w:proofErr w:type="spellEnd"/>
      <w:r>
        <w:rPr>
          <w:rFonts w:hint="cs"/>
          <w:sz w:val="36"/>
          <w:szCs w:val="36"/>
          <w:rtl/>
          <w:lang w:bidi="ar-SY"/>
        </w:rPr>
        <w:t xml:space="preserve"> </w:t>
      </w:r>
      <w:r>
        <w:rPr>
          <w:sz w:val="36"/>
          <w:szCs w:val="36"/>
          <w:rtl/>
          <w:lang w:bidi="ar-SY"/>
        </w:rPr>
        <w:t>–</w:t>
      </w:r>
      <w:r>
        <w:rPr>
          <w:rFonts w:hint="cs"/>
          <w:sz w:val="36"/>
          <w:szCs w:val="36"/>
          <w:rtl/>
          <w:lang w:bidi="ar-SY"/>
        </w:rPr>
        <w:t xml:space="preserve"> سبيل مضمون لمعرفة التصورات الخالصة للفهم (المقولات)، وهذه كما عرفنا لا تعطى لنا في عملية التجربة، لأن تلك التصورات هي التي تسمح للذهن بتركيب </w:t>
      </w:r>
      <w:proofErr w:type="spellStart"/>
      <w:r>
        <w:rPr>
          <w:rFonts w:hint="cs"/>
          <w:sz w:val="36"/>
          <w:szCs w:val="36"/>
          <w:rtl/>
          <w:lang w:bidi="ar-SY"/>
        </w:rPr>
        <w:t>الحدوس</w:t>
      </w:r>
      <w:proofErr w:type="spellEnd"/>
      <w:r>
        <w:rPr>
          <w:rFonts w:hint="cs"/>
          <w:sz w:val="36"/>
          <w:szCs w:val="36"/>
          <w:rtl/>
          <w:lang w:bidi="ar-SY"/>
        </w:rPr>
        <w:t xml:space="preserve"> المتنوعة في صورة موضوع واحد للمعرفة ولأن ما يسمح بالتأليف والتركيب لا يعطى مع مادة هذا التركيب </w:t>
      </w:r>
      <w:r>
        <w:rPr>
          <w:sz w:val="36"/>
          <w:szCs w:val="36"/>
          <w:rtl/>
          <w:lang w:bidi="ar-SY"/>
        </w:rPr>
        <w:t>–</w:t>
      </w:r>
      <w:r>
        <w:rPr>
          <w:rFonts w:hint="cs"/>
          <w:sz w:val="36"/>
          <w:szCs w:val="36"/>
          <w:rtl/>
          <w:lang w:bidi="ar-SY"/>
        </w:rPr>
        <w:t xml:space="preserve">ونقصد </w:t>
      </w:r>
      <w:proofErr w:type="spellStart"/>
      <w:r>
        <w:rPr>
          <w:rFonts w:hint="cs"/>
          <w:sz w:val="36"/>
          <w:szCs w:val="36"/>
          <w:rtl/>
          <w:lang w:bidi="ar-SY"/>
        </w:rPr>
        <w:t>الحدوس</w:t>
      </w:r>
      <w:proofErr w:type="spellEnd"/>
      <w:r>
        <w:rPr>
          <w:rFonts w:hint="cs"/>
          <w:sz w:val="36"/>
          <w:szCs w:val="36"/>
          <w:rtl/>
          <w:lang w:bidi="ar-SY"/>
        </w:rPr>
        <w:t>- ولما كان يوجد في التصورات الخالصة بقدر ما يوجد من الأحكام بحسب القسمة السابقة كان لدينا أربعة أنواع من التصورات الخالصة:</w:t>
      </w:r>
    </w:p>
    <w:p w:rsidR="00C410AA" w:rsidRDefault="00C410AA" w:rsidP="00C410AA">
      <w:pPr>
        <w:pStyle w:val="ListParagraph"/>
        <w:numPr>
          <w:ilvl w:val="0"/>
          <w:numId w:val="2"/>
        </w:numPr>
        <w:bidi/>
        <w:rPr>
          <w:sz w:val="36"/>
          <w:szCs w:val="36"/>
          <w:lang w:bidi="ar-SY"/>
        </w:rPr>
      </w:pPr>
      <w:proofErr w:type="gramStart"/>
      <w:r>
        <w:rPr>
          <w:rFonts w:hint="cs"/>
          <w:sz w:val="36"/>
          <w:szCs w:val="36"/>
          <w:rtl/>
          <w:lang w:bidi="ar-SY"/>
        </w:rPr>
        <w:t>من</w:t>
      </w:r>
      <w:proofErr w:type="gramEnd"/>
      <w:r>
        <w:rPr>
          <w:rFonts w:hint="cs"/>
          <w:sz w:val="36"/>
          <w:szCs w:val="36"/>
          <w:rtl/>
          <w:lang w:bidi="ar-SY"/>
        </w:rPr>
        <w:t xml:space="preserve"> حيث الكمّ: وحدة </w:t>
      </w:r>
      <w:r>
        <w:rPr>
          <w:sz w:val="36"/>
          <w:szCs w:val="36"/>
          <w:rtl/>
          <w:lang w:bidi="ar-SY"/>
        </w:rPr>
        <w:t>–</w:t>
      </w:r>
      <w:r>
        <w:rPr>
          <w:rFonts w:hint="cs"/>
          <w:sz w:val="36"/>
          <w:szCs w:val="36"/>
          <w:rtl/>
          <w:lang w:bidi="ar-SY"/>
        </w:rPr>
        <w:t xml:space="preserve"> كثرة </w:t>
      </w:r>
      <w:r>
        <w:rPr>
          <w:sz w:val="36"/>
          <w:szCs w:val="36"/>
          <w:rtl/>
          <w:lang w:bidi="ar-SY"/>
        </w:rPr>
        <w:t>–</w:t>
      </w:r>
      <w:r>
        <w:rPr>
          <w:rFonts w:hint="cs"/>
          <w:sz w:val="36"/>
          <w:szCs w:val="36"/>
          <w:rtl/>
          <w:lang w:bidi="ar-SY"/>
        </w:rPr>
        <w:t xml:space="preserve"> جملة</w:t>
      </w:r>
    </w:p>
    <w:p w:rsidR="00C410AA" w:rsidRDefault="00C410AA" w:rsidP="00C410AA">
      <w:pPr>
        <w:pStyle w:val="ListParagraph"/>
        <w:numPr>
          <w:ilvl w:val="0"/>
          <w:numId w:val="2"/>
        </w:numPr>
        <w:bidi/>
        <w:rPr>
          <w:sz w:val="36"/>
          <w:szCs w:val="36"/>
          <w:lang w:bidi="ar-SY"/>
        </w:rPr>
      </w:pPr>
      <w:r>
        <w:rPr>
          <w:rFonts w:hint="cs"/>
          <w:sz w:val="36"/>
          <w:szCs w:val="36"/>
          <w:rtl/>
          <w:lang w:bidi="ar-SY"/>
        </w:rPr>
        <w:t xml:space="preserve">من حيث الكيف: واقع </w:t>
      </w:r>
      <w:r>
        <w:rPr>
          <w:sz w:val="36"/>
          <w:szCs w:val="36"/>
          <w:rtl/>
          <w:lang w:bidi="ar-SY"/>
        </w:rPr>
        <w:t>–</w:t>
      </w:r>
      <w:r>
        <w:rPr>
          <w:rFonts w:hint="cs"/>
          <w:sz w:val="36"/>
          <w:szCs w:val="36"/>
          <w:rtl/>
          <w:lang w:bidi="ar-SY"/>
        </w:rPr>
        <w:t xml:space="preserve"> نفي </w:t>
      </w:r>
      <w:r>
        <w:rPr>
          <w:sz w:val="36"/>
          <w:szCs w:val="36"/>
          <w:rtl/>
          <w:lang w:bidi="ar-SY"/>
        </w:rPr>
        <w:t>–</w:t>
      </w:r>
      <w:r>
        <w:rPr>
          <w:rFonts w:hint="cs"/>
          <w:sz w:val="36"/>
          <w:szCs w:val="36"/>
          <w:rtl/>
          <w:lang w:bidi="ar-SY"/>
        </w:rPr>
        <w:t xml:space="preserve"> تحديد</w:t>
      </w:r>
    </w:p>
    <w:p w:rsidR="00C410AA" w:rsidRDefault="00C410AA" w:rsidP="00C410AA">
      <w:pPr>
        <w:pStyle w:val="ListParagraph"/>
        <w:numPr>
          <w:ilvl w:val="0"/>
          <w:numId w:val="2"/>
        </w:numPr>
        <w:bidi/>
        <w:rPr>
          <w:sz w:val="36"/>
          <w:szCs w:val="36"/>
          <w:lang w:bidi="ar-SY"/>
        </w:rPr>
      </w:pPr>
      <w:proofErr w:type="gramStart"/>
      <w:r>
        <w:rPr>
          <w:rFonts w:hint="cs"/>
          <w:sz w:val="36"/>
          <w:szCs w:val="36"/>
          <w:rtl/>
          <w:lang w:bidi="ar-SY"/>
        </w:rPr>
        <w:t>من</w:t>
      </w:r>
      <w:proofErr w:type="gramEnd"/>
      <w:r>
        <w:rPr>
          <w:rFonts w:hint="cs"/>
          <w:sz w:val="36"/>
          <w:szCs w:val="36"/>
          <w:rtl/>
          <w:lang w:bidi="ar-SY"/>
        </w:rPr>
        <w:t xml:space="preserve"> حيث العلاقة (الإضافة): جوهر وعرض </w:t>
      </w:r>
      <w:r>
        <w:rPr>
          <w:sz w:val="36"/>
          <w:szCs w:val="36"/>
          <w:rtl/>
          <w:lang w:bidi="ar-SY"/>
        </w:rPr>
        <w:t>–</w:t>
      </w:r>
      <w:r>
        <w:rPr>
          <w:rFonts w:hint="cs"/>
          <w:sz w:val="36"/>
          <w:szCs w:val="36"/>
          <w:rtl/>
          <w:lang w:bidi="ar-SY"/>
        </w:rPr>
        <w:t xml:space="preserve"> علية </w:t>
      </w:r>
      <w:r>
        <w:rPr>
          <w:sz w:val="36"/>
          <w:szCs w:val="36"/>
          <w:rtl/>
          <w:lang w:bidi="ar-SY"/>
        </w:rPr>
        <w:t>–</w:t>
      </w:r>
      <w:r>
        <w:rPr>
          <w:rFonts w:hint="cs"/>
          <w:sz w:val="36"/>
          <w:szCs w:val="36"/>
          <w:rtl/>
          <w:lang w:bidi="ar-SY"/>
        </w:rPr>
        <w:t xml:space="preserve"> اشتراك</w:t>
      </w:r>
    </w:p>
    <w:p w:rsidR="00C410AA" w:rsidRDefault="00C410AA" w:rsidP="00C410AA">
      <w:pPr>
        <w:pStyle w:val="ListParagraph"/>
        <w:numPr>
          <w:ilvl w:val="0"/>
          <w:numId w:val="2"/>
        </w:numPr>
        <w:bidi/>
        <w:rPr>
          <w:sz w:val="36"/>
          <w:szCs w:val="36"/>
          <w:lang w:bidi="ar-SY"/>
        </w:rPr>
      </w:pPr>
      <w:r>
        <w:rPr>
          <w:rFonts w:hint="cs"/>
          <w:sz w:val="36"/>
          <w:szCs w:val="36"/>
          <w:rtl/>
          <w:lang w:bidi="ar-SY"/>
        </w:rPr>
        <w:t xml:space="preserve">وأخيراً من حيث الوضع (الجهة): إمكان واستحالة </w:t>
      </w:r>
      <w:r>
        <w:rPr>
          <w:sz w:val="36"/>
          <w:szCs w:val="36"/>
          <w:rtl/>
          <w:lang w:bidi="ar-SY"/>
        </w:rPr>
        <w:t>–</w:t>
      </w:r>
      <w:r>
        <w:rPr>
          <w:rFonts w:hint="cs"/>
          <w:sz w:val="36"/>
          <w:szCs w:val="36"/>
          <w:rtl/>
          <w:lang w:bidi="ar-SY"/>
        </w:rPr>
        <w:t xml:space="preserve"> وجود ولا وجود </w:t>
      </w:r>
      <w:r>
        <w:rPr>
          <w:sz w:val="36"/>
          <w:szCs w:val="36"/>
          <w:rtl/>
          <w:lang w:bidi="ar-SY"/>
        </w:rPr>
        <w:t>–</w:t>
      </w:r>
      <w:r>
        <w:rPr>
          <w:rFonts w:hint="cs"/>
          <w:sz w:val="36"/>
          <w:szCs w:val="36"/>
          <w:rtl/>
          <w:lang w:bidi="ar-SY"/>
        </w:rPr>
        <w:t xml:space="preserve"> ضرورة ومصادفة</w:t>
      </w:r>
    </w:p>
    <w:p w:rsidR="00C410AA" w:rsidRDefault="00C410AA" w:rsidP="00C410AA">
      <w:pPr>
        <w:bidi/>
        <w:rPr>
          <w:sz w:val="36"/>
          <w:szCs w:val="36"/>
          <w:rtl/>
          <w:lang w:bidi="ar-SY"/>
        </w:rPr>
      </w:pPr>
      <w:proofErr w:type="gramStart"/>
      <w:r>
        <w:rPr>
          <w:rFonts w:hint="cs"/>
          <w:sz w:val="36"/>
          <w:szCs w:val="36"/>
          <w:rtl/>
          <w:lang w:bidi="ar-SY"/>
        </w:rPr>
        <w:t>هذه</w:t>
      </w:r>
      <w:proofErr w:type="gramEnd"/>
      <w:r>
        <w:rPr>
          <w:rFonts w:hint="cs"/>
          <w:sz w:val="36"/>
          <w:szCs w:val="36"/>
          <w:rtl/>
          <w:lang w:bidi="ar-SY"/>
        </w:rPr>
        <w:t xml:space="preserve"> هي المقولات التي يستعين </w:t>
      </w:r>
      <w:proofErr w:type="spellStart"/>
      <w:r>
        <w:rPr>
          <w:rFonts w:hint="cs"/>
          <w:sz w:val="36"/>
          <w:szCs w:val="36"/>
          <w:rtl/>
          <w:lang w:bidi="ar-SY"/>
        </w:rPr>
        <w:t>بها</w:t>
      </w:r>
      <w:proofErr w:type="spellEnd"/>
      <w:r>
        <w:rPr>
          <w:rFonts w:hint="cs"/>
          <w:sz w:val="36"/>
          <w:szCs w:val="36"/>
          <w:rtl/>
          <w:lang w:bidi="ar-SY"/>
        </w:rPr>
        <w:t xml:space="preserve"> الذهن كي يتعقل الظواهر كما أن وظيفة الفهم لا يمكن أن تفهم خارج معرفتنا بتصوراته الخالصة تلك. وما </w:t>
      </w:r>
      <w:proofErr w:type="gramStart"/>
      <w:r>
        <w:rPr>
          <w:rFonts w:hint="cs"/>
          <w:sz w:val="36"/>
          <w:szCs w:val="36"/>
          <w:rtl/>
          <w:lang w:bidi="ar-SY"/>
        </w:rPr>
        <w:t>يميز</w:t>
      </w:r>
      <w:proofErr w:type="gramEnd"/>
      <w:r>
        <w:rPr>
          <w:rFonts w:hint="cs"/>
          <w:sz w:val="36"/>
          <w:szCs w:val="36"/>
          <w:rtl/>
          <w:lang w:bidi="ar-SY"/>
        </w:rPr>
        <w:t xml:space="preserve"> هذه التصورات الخالصة أو المقولات أنه:</w:t>
      </w:r>
    </w:p>
    <w:p w:rsidR="00AE6856" w:rsidRDefault="00C410AA" w:rsidP="00C410AA">
      <w:pPr>
        <w:pStyle w:val="ListParagraph"/>
        <w:numPr>
          <w:ilvl w:val="0"/>
          <w:numId w:val="3"/>
        </w:numPr>
        <w:bidi/>
        <w:rPr>
          <w:sz w:val="36"/>
          <w:szCs w:val="36"/>
          <w:lang w:bidi="ar-SY"/>
        </w:rPr>
      </w:pPr>
      <w:r>
        <w:rPr>
          <w:rFonts w:hint="cs"/>
          <w:sz w:val="36"/>
          <w:szCs w:val="36"/>
          <w:rtl/>
          <w:lang w:bidi="ar-SY"/>
        </w:rPr>
        <w:t xml:space="preserve">يمكن تقسيمها </w:t>
      </w:r>
      <w:r w:rsidR="00AE6856">
        <w:rPr>
          <w:rFonts w:hint="cs"/>
          <w:sz w:val="36"/>
          <w:szCs w:val="36"/>
          <w:rtl/>
          <w:lang w:bidi="ar-SY"/>
        </w:rPr>
        <w:t xml:space="preserve">إلى قسمين: مقولات يتعلق منها بالموضوعات ونسميه مقولات رياضية وتشمل مقولات (الكم والكيف)، ومقولات تتعلق بالعلاقة بين الموضوعات ووجودها ونسميه مقولات </w:t>
      </w:r>
      <w:proofErr w:type="spellStart"/>
      <w:r w:rsidR="00AE6856">
        <w:rPr>
          <w:rFonts w:hint="cs"/>
          <w:sz w:val="36"/>
          <w:szCs w:val="36"/>
          <w:rtl/>
          <w:lang w:bidi="ar-SY"/>
        </w:rPr>
        <w:t>دينامية</w:t>
      </w:r>
      <w:proofErr w:type="spellEnd"/>
      <w:r w:rsidR="00AE6856">
        <w:rPr>
          <w:rFonts w:hint="cs"/>
          <w:sz w:val="36"/>
          <w:szCs w:val="36"/>
          <w:rtl/>
          <w:lang w:bidi="ar-SY"/>
        </w:rPr>
        <w:t xml:space="preserve"> وتتعلق بالحركة والتغير في العالم (مقولات الإضافة والجهة)</w:t>
      </w:r>
    </w:p>
    <w:p w:rsidR="00AE6856" w:rsidRDefault="00AE6856" w:rsidP="00AE6856">
      <w:pPr>
        <w:pStyle w:val="ListParagraph"/>
        <w:numPr>
          <w:ilvl w:val="0"/>
          <w:numId w:val="3"/>
        </w:numPr>
        <w:bidi/>
        <w:rPr>
          <w:sz w:val="36"/>
          <w:szCs w:val="36"/>
          <w:lang w:bidi="ar-SY"/>
        </w:rPr>
      </w:pPr>
      <w:r>
        <w:rPr>
          <w:rFonts w:hint="cs"/>
          <w:sz w:val="36"/>
          <w:szCs w:val="36"/>
          <w:rtl/>
          <w:lang w:bidi="ar-SY"/>
        </w:rPr>
        <w:lastRenderedPageBreak/>
        <w:t>هناك علاقة بين المقولات الثلاث ف</w:t>
      </w:r>
      <w:r w:rsidR="000233EB">
        <w:rPr>
          <w:rFonts w:hint="cs"/>
          <w:sz w:val="36"/>
          <w:szCs w:val="36"/>
          <w:rtl/>
          <w:lang w:bidi="ar-SY"/>
        </w:rPr>
        <w:t>ي كل قسم: حيث يع</w:t>
      </w:r>
      <w:r>
        <w:rPr>
          <w:rFonts w:hint="cs"/>
          <w:sz w:val="36"/>
          <w:szCs w:val="36"/>
          <w:rtl/>
          <w:lang w:bidi="ar-SY"/>
        </w:rPr>
        <w:t xml:space="preserve">تبر الحد الأول شرط، والحد الثاني مشروط والثالث عبارة عن التصور العام الجامع بينهما، فالجملة ليست سوى "الكثرة" منظوراً إليها "كوحدة"، و"الاشتراك" ليس سوى علة جوهر عندما تحدد بدورها من طرف علة أخرى. </w:t>
      </w:r>
      <w:proofErr w:type="gramStart"/>
      <w:r>
        <w:rPr>
          <w:rFonts w:hint="cs"/>
          <w:sz w:val="36"/>
          <w:szCs w:val="36"/>
          <w:rtl/>
          <w:lang w:bidi="ar-SY"/>
        </w:rPr>
        <w:t>والحد</w:t>
      </w:r>
      <w:proofErr w:type="gramEnd"/>
      <w:r>
        <w:rPr>
          <w:rFonts w:hint="cs"/>
          <w:sz w:val="36"/>
          <w:szCs w:val="36"/>
          <w:rtl/>
          <w:lang w:bidi="ar-SY"/>
        </w:rPr>
        <w:t xml:space="preserve"> أو التصور الثالث في كل قسم هو تصور أصيل في الذهن وليس ناجماً عن الجمع بينهما.</w:t>
      </w:r>
    </w:p>
    <w:p w:rsidR="00AE6856" w:rsidRDefault="00AE6856" w:rsidP="00AE6856">
      <w:pPr>
        <w:bidi/>
        <w:rPr>
          <w:sz w:val="36"/>
          <w:szCs w:val="36"/>
          <w:rtl/>
          <w:lang w:bidi="ar-SY"/>
        </w:rPr>
      </w:pPr>
      <w:r>
        <w:rPr>
          <w:rFonts w:hint="cs"/>
          <w:sz w:val="36"/>
          <w:szCs w:val="36"/>
          <w:rtl/>
          <w:lang w:bidi="ar-SY"/>
        </w:rPr>
        <w:t xml:space="preserve">وما يميز هذه المقولات عند </w:t>
      </w:r>
      <w:proofErr w:type="spellStart"/>
      <w:r>
        <w:rPr>
          <w:rFonts w:hint="cs"/>
          <w:sz w:val="36"/>
          <w:szCs w:val="36"/>
          <w:rtl/>
          <w:lang w:bidi="ar-SY"/>
        </w:rPr>
        <w:t>كانط</w:t>
      </w:r>
      <w:proofErr w:type="spellEnd"/>
      <w:r>
        <w:rPr>
          <w:rFonts w:hint="cs"/>
          <w:sz w:val="36"/>
          <w:szCs w:val="36"/>
          <w:rtl/>
          <w:lang w:bidi="ar-SY"/>
        </w:rPr>
        <w:t xml:space="preserve"> أنها تمثل العناصر الثابتة في كل تجربة أو معرفة، وعلى الموضوعات أن تخضع لتلك العناصر وتتلاءم معها.</w:t>
      </w:r>
    </w:p>
    <w:p w:rsidR="00AE6856" w:rsidRDefault="00AE6856" w:rsidP="00AE6856">
      <w:pPr>
        <w:bidi/>
        <w:rPr>
          <w:sz w:val="36"/>
          <w:szCs w:val="36"/>
          <w:rtl/>
          <w:lang w:bidi="ar-SY"/>
        </w:rPr>
      </w:pPr>
      <w:r>
        <w:rPr>
          <w:rFonts w:hint="cs"/>
          <w:sz w:val="36"/>
          <w:szCs w:val="36"/>
          <w:rtl/>
          <w:lang w:bidi="ar-SY"/>
        </w:rPr>
        <w:t xml:space="preserve">والمقولات </w:t>
      </w:r>
      <w:r>
        <w:rPr>
          <w:sz w:val="36"/>
          <w:szCs w:val="36"/>
          <w:rtl/>
          <w:lang w:bidi="ar-SY"/>
        </w:rPr>
        <w:t>–</w:t>
      </w:r>
      <w:r>
        <w:rPr>
          <w:rFonts w:hint="cs"/>
          <w:sz w:val="36"/>
          <w:szCs w:val="36"/>
          <w:rtl/>
          <w:lang w:bidi="ar-SY"/>
        </w:rPr>
        <w:t xml:space="preserve"> كما بيناً </w:t>
      </w:r>
      <w:r>
        <w:rPr>
          <w:sz w:val="36"/>
          <w:szCs w:val="36"/>
          <w:rtl/>
          <w:lang w:bidi="ar-SY"/>
        </w:rPr>
        <w:t>–</w:t>
      </w:r>
      <w:r>
        <w:rPr>
          <w:rFonts w:hint="cs"/>
          <w:sz w:val="36"/>
          <w:szCs w:val="36"/>
          <w:rtl/>
          <w:lang w:bidi="ar-SY"/>
        </w:rPr>
        <w:t xml:space="preserve"> تمثل الوحدة التي يتم بفضلها التركيب والتأليف بين المدركات الحسية المتباينة التي تعطى لنا بواسطة الحدس، غير أن هذا لا يعني أبداً أن هذه الوحدة هي الأسمى التي ترقى إليها المدركات الحسية، </w:t>
      </w:r>
      <w:proofErr w:type="spellStart"/>
      <w:r>
        <w:rPr>
          <w:rFonts w:hint="cs"/>
          <w:sz w:val="36"/>
          <w:szCs w:val="36"/>
          <w:rtl/>
          <w:lang w:bidi="ar-SY"/>
        </w:rPr>
        <w:t>فكانط</w:t>
      </w:r>
      <w:proofErr w:type="spellEnd"/>
      <w:r>
        <w:rPr>
          <w:rFonts w:hint="cs"/>
          <w:sz w:val="36"/>
          <w:szCs w:val="36"/>
          <w:rtl/>
          <w:lang w:bidi="ar-SY"/>
        </w:rPr>
        <w:t xml:space="preserve"> يرى أن هناك وحدة أسمى تشكل أساساً لعمل المقولات وهي "وحدة الشعور" والتي يفصح عن عملها في ما يعرف لديه بالاستنباط المتعالي وهو موضوع حديثنا التالي.</w:t>
      </w:r>
    </w:p>
    <w:p w:rsidR="00AE6856" w:rsidRDefault="00AE6856" w:rsidP="00AE6856">
      <w:pPr>
        <w:bidi/>
        <w:rPr>
          <w:sz w:val="36"/>
          <w:szCs w:val="36"/>
          <w:u w:val="single"/>
          <w:rtl/>
          <w:lang w:bidi="ar-SY"/>
        </w:rPr>
      </w:pPr>
      <w:proofErr w:type="gramStart"/>
      <w:r>
        <w:rPr>
          <w:rFonts w:hint="cs"/>
          <w:sz w:val="36"/>
          <w:szCs w:val="36"/>
          <w:u w:val="single"/>
          <w:rtl/>
          <w:lang w:bidi="ar-SY"/>
        </w:rPr>
        <w:t>الاستنباط</w:t>
      </w:r>
      <w:proofErr w:type="gramEnd"/>
      <w:r>
        <w:rPr>
          <w:rFonts w:hint="cs"/>
          <w:sz w:val="36"/>
          <w:szCs w:val="36"/>
          <w:u w:val="single"/>
          <w:rtl/>
          <w:lang w:bidi="ar-SY"/>
        </w:rPr>
        <w:t xml:space="preserve"> المتعالي:</w:t>
      </w:r>
    </w:p>
    <w:p w:rsidR="00FE6CBA" w:rsidRDefault="00FE6CBA" w:rsidP="00AE6856">
      <w:pPr>
        <w:bidi/>
        <w:rPr>
          <w:sz w:val="36"/>
          <w:szCs w:val="36"/>
          <w:rtl/>
          <w:lang w:bidi="ar-SY"/>
        </w:rPr>
      </w:pPr>
      <w:r>
        <w:rPr>
          <w:rFonts w:hint="cs"/>
          <w:sz w:val="36"/>
          <w:szCs w:val="36"/>
          <w:rtl/>
          <w:lang w:bidi="ar-SY"/>
        </w:rPr>
        <w:t xml:space="preserve">يحاول </w:t>
      </w:r>
      <w:proofErr w:type="spellStart"/>
      <w:r>
        <w:rPr>
          <w:rFonts w:hint="cs"/>
          <w:sz w:val="36"/>
          <w:szCs w:val="36"/>
          <w:rtl/>
          <w:lang w:bidi="ar-SY"/>
        </w:rPr>
        <w:t>كانط</w:t>
      </w:r>
      <w:proofErr w:type="spellEnd"/>
      <w:r>
        <w:rPr>
          <w:rFonts w:hint="cs"/>
          <w:sz w:val="36"/>
          <w:szCs w:val="36"/>
          <w:rtl/>
          <w:lang w:bidi="ar-SY"/>
        </w:rPr>
        <w:t xml:space="preserve"> على هذه المستوى من التحليلات المتعالية، البرهنة على القيمة الموضوعية للمقولات بالنسبة إلى الظواهر، بوصفها ضرورية لإمكان معرفة تلك الظواهر وذلك عن طريق التساؤل: إلى أي حد يمكن بواسطة مقولات الفهم أن نعرف الأشياء ذاتها لا مجرد طريقتنا في التفكير؟</w:t>
      </w:r>
    </w:p>
    <w:p w:rsidR="00492126" w:rsidRDefault="00FE6CBA" w:rsidP="00FE6CBA">
      <w:pPr>
        <w:bidi/>
        <w:rPr>
          <w:sz w:val="36"/>
          <w:szCs w:val="36"/>
          <w:rtl/>
          <w:lang w:bidi="ar-SY"/>
        </w:rPr>
      </w:pPr>
      <w:r>
        <w:rPr>
          <w:rFonts w:hint="cs"/>
          <w:sz w:val="36"/>
          <w:szCs w:val="36"/>
          <w:rtl/>
          <w:lang w:bidi="ar-SY"/>
        </w:rPr>
        <w:t xml:space="preserve">يرى </w:t>
      </w:r>
      <w:proofErr w:type="spellStart"/>
      <w:r>
        <w:rPr>
          <w:rFonts w:hint="cs"/>
          <w:sz w:val="36"/>
          <w:szCs w:val="36"/>
          <w:rtl/>
          <w:lang w:bidi="ar-SY"/>
        </w:rPr>
        <w:t>كانط</w:t>
      </w:r>
      <w:proofErr w:type="spellEnd"/>
      <w:r>
        <w:rPr>
          <w:rFonts w:hint="cs"/>
          <w:sz w:val="36"/>
          <w:szCs w:val="36"/>
          <w:rtl/>
          <w:lang w:bidi="ar-SY"/>
        </w:rPr>
        <w:t xml:space="preserve"> أنه بالمقولات يمكن أن نوحد بين الظواهر، فنثبت أن بينها علاقات كلية ضرورية، وهذه العلاقات تجعل من الظواهر موضوعات بالنسبة إلينا، أي ندركها على أنها أشياء موجودة وذات قيمة مستقلة عن وجودنا الشخصي، وهذا التوحيد الذي يتم داخل الذات العارفة لا يكون ممكناً إلا بوجود ذات مفكرة </w:t>
      </w:r>
      <w:r w:rsidR="000233EB">
        <w:rPr>
          <w:rFonts w:hint="cs"/>
          <w:sz w:val="36"/>
          <w:szCs w:val="36"/>
          <w:rtl/>
          <w:lang w:bidi="ar-SY"/>
        </w:rPr>
        <w:t>(</w:t>
      </w:r>
      <w:r>
        <w:rPr>
          <w:rFonts w:hint="cs"/>
          <w:sz w:val="36"/>
          <w:szCs w:val="36"/>
          <w:rtl/>
          <w:lang w:bidi="ar-SY"/>
        </w:rPr>
        <w:t>وجدان) واحدة تكون هي</w:t>
      </w:r>
      <w:r w:rsidR="000233EB">
        <w:rPr>
          <w:rFonts w:hint="cs"/>
          <w:sz w:val="36"/>
          <w:szCs w:val="36"/>
          <w:rtl/>
          <w:lang w:bidi="ar-SY"/>
        </w:rPr>
        <w:t xml:space="preserve"> </w:t>
      </w:r>
      <w:r>
        <w:rPr>
          <w:rFonts w:hint="cs"/>
          <w:sz w:val="36"/>
          <w:szCs w:val="36"/>
          <w:rtl/>
          <w:lang w:bidi="ar-SY"/>
        </w:rPr>
        <w:t xml:space="preserve">ذاتها لا تتغير توحد بين الظواهر المدركة، في حين أن الوجدان التجريبي "الأنا التجريبي" - بحسب كلمات </w:t>
      </w:r>
      <w:proofErr w:type="spellStart"/>
      <w:r>
        <w:rPr>
          <w:rFonts w:hint="cs"/>
          <w:sz w:val="36"/>
          <w:szCs w:val="36"/>
          <w:rtl/>
          <w:lang w:bidi="ar-SY"/>
        </w:rPr>
        <w:t>كانط</w:t>
      </w:r>
      <w:proofErr w:type="spellEnd"/>
      <w:r>
        <w:rPr>
          <w:rFonts w:hint="cs"/>
          <w:sz w:val="36"/>
          <w:szCs w:val="36"/>
          <w:rtl/>
          <w:lang w:bidi="ar-SY"/>
        </w:rPr>
        <w:t xml:space="preserve"> </w:t>
      </w:r>
      <w:r>
        <w:rPr>
          <w:sz w:val="36"/>
          <w:szCs w:val="36"/>
          <w:rtl/>
          <w:lang w:bidi="ar-SY"/>
        </w:rPr>
        <w:t>–</w:t>
      </w:r>
      <w:r>
        <w:rPr>
          <w:rFonts w:hint="cs"/>
          <w:sz w:val="36"/>
          <w:szCs w:val="36"/>
          <w:rtl/>
          <w:lang w:bidi="ar-SY"/>
        </w:rPr>
        <w:t xml:space="preserve"> أو الشعور الباطن مشتت ومتغير وليس على صلة بهوية الذات. وهذا التوحيد هو الفعل الجوهري للفكر، وهذا الفكر مصحوب بشعور عقلي خالص من كل ما هو تجريبي، يترجم "بالأنا أفكر"، أو  </w:t>
      </w:r>
      <w:r>
        <w:rPr>
          <w:rFonts w:hint="cs"/>
          <w:sz w:val="36"/>
          <w:szCs w:val="36"/>
          <w:rtl/>
          <w:lang w:bidi="ar-SY"/>
        </w:rPr>
        <w:lastRenderedPageBreak/>
        <w:t>"وحدة الشعور" التي تكون أساساً لعمل المقولات وتستند إليها جميع التصورات. فبعضها تكون جميع التصورات راجعة إلى نفس الشعور، و"الأنا أفكر" هو عين الفهم حيث الأخير قوة تلقائية، وظيفتها الحكم أي الربط بين الظواهر (</w:t>
      </w:r>
      <w:proofErr w:type="spellStart"/>
      <w:r>
        <w:rPr>
          <w:rFonts w:hint="cs"/>
          <w:sz w:val="36"/>
          <w:szCs w:val="36"/>
          <w:rtl/>
          <w:lang w:bidi="ar-SY"/>
        </w:rPr>
        <w:t>الاحساسات</w:t>
      </w:r>
      <w:proofErr w:type="spellEnd"/>
      <w:r>
        <w:rPr>
          <w:rFonts w:hint="cs"/>
          <w:sz w:val="36"/>
          <w:szCs w:val="36"/>
          <w:rtl/>
          <w:lang w:bidi="ar-SY"/>
        </w:rPr>
        <w:t xml:space="preserve">)، ولكي أقول "أنا" لابد أن يكون هناك شيئاً أمامي ليس </w:t>
      </w:r>
      <w:proofErr w:type="spellStart"/>
      <w:r>
        <w:rPr>
          <w:rFonts w:hint="cs"/>
          <w:sz w:val="36"/>
          <w:szCs w:val="36"/>
          <w:rtl/>
          <w:lang w:bidi="ar-SY"/>
        </w:rPr>
        <w:t>بأناي</w:t>
      </w:r>
      <w:proofErr w:type="spellEnd"/>
      <w:r>
        <w:rPr>
          <w:rFonts w:hint="cs"/>
          <w:sz w:val="36"/>
          <w:szCs w:val="36"/>
          <w:rtl/>
          <w:lang w:bidi="ar-SY"/>
        </w:rPr>
        <w:t xml:space="preserve">، فالذات العارفة تفترض الموضوع </w:t>
      </w:r>
      <w:r w:rsidR="00492126">
        <w:rPr>
          <w:rFonts w:hint="cs"/>
          <w:sz w:val="36"/>
          <w:szCs w:val="36"/>
          <w:rtl/>
          <w:lang w:bidi="ar-SY"/>
        </w:rPr>
        <w:t xml:space="preserve">المعروف أي تفترض </w:t>
      </w:r>
      <w:proofErr w:type="spellStart"/>
      <w:r w:rsidR="00492126">
        <w:rPr>
          <w:rFonts w:hint="cs"/>
          <w:sz w:val="36"/>
          <w:szCs w:val="36"/>
          <w:rtl/>
          <w:lang w:bidi="ar-SY"/>
        </w:rPr>
        <w:t>حدوساً</w:t>
      </w:r>
      <w:proofErr w:type="spellEnd"/>
      <w:r w:rsidR="00492126">
        <w:rPr>
          <w:rFonts w:hint="cs"/>
          <w:sz w:val="36"/>
          <w:szCs w:val="36"/>
          <w:rtl/>
          <w:lang w:bidi="ar-SY"/>
        </w:rPr>
        <w:t xml:space="preserve"> مرتبطة بعلاقات كلية ضرورية لأنها أحد العاملين اللذين يخلقان موضوع المعرفة، والعامل الآخر </w:t>
      </w:r>
      <w:proofErr w:type="spellStart"/>
      <w:r w:rsidR="00492126">
        <w:rPr>
          <w:rFonts w:hint="cs"/>
          <w:sz w:val="36"/>
          <w:szCs w:val="36"/>
          <w:rtl/>
          <w:lang w:bidi="ar-SY"/>
        </w:rPr>
        <w:t>حدوس</w:t>
      </w:r>
      <w:proofErr w:type="spellEnd"/>
      <w:r w:rsidR="00492126">
        <w:rPr>
          <w:rFonts w:hint="cs"/>
          <w:sz w:val="36"/>
          <w:szCs w:val="36"/>
          <w:rtl/>
          <w:lang w:bidi="ar-SY"/>
        </w:rPr>
        <w:t xml:space="preserve"> الحساسية ، إذ ليس للمقولات من معنى أو قيمة دون المادة الآتية من الحس، وهذه المقولات لا تشكل معارف لوحدها، كالمعاني الغريزية أو الفطرية عند ديكارت أو مثل أفلاطون، وإنما هي روابط لتوحيد مدركاتنا "فبدون </w:t>
      </w:r>
      <w:proofErr w:type="spellStart"/>
      <w:r w:rsidR="00492126">
        <w:rPr>
          <w:rFonts w:hint="cs"/>
          <w:sz w:val="36"/>
          <w:szCs w:val="36"/>
          <w:rtl/>
          <w:lang w:bidi="ar-SY"/>
        </w:rPr>
        <w:t>الحدوس</w:t>
      </w:r>
      <w:proofErr w:type="spellEnd"/>
      <w:r w:rsidR="00492126">
        <w:rPr>
          <w:rFonts w:hint="cs"/>
          <w:sz w:val="36"/>
          <w:szCs w:val="36"/>
          <w:rtl/>
          <w:lang w:bidi="ar-SY"/>
        </w:rPr>
        <w:t xml:space="preserve"> المقولات جوفاء، وبدون المقولات </w:t>
      </w:r>
      <w:proofErr w:type="spellStart"/>
      <w:r w:rsidR="00492126">
        <w:rPr>
          <w:rFonts w:hint="cs"/>
          <w:sz w:val="36"/>
          <w:szCs w:val="36"/>
          <w:rtl/>
          <w:lang w:bidi="ar-SY"/>
        </w:rPr>
        <w:t>الحدوس</w:t>
      </w:r>
      <w:proofErr w:type="spellEnd"/>
      <w:r w:rsidR="00492126">
        <w:rPr>
          <w:rFonts w:hint="cs"/>
          <w:sz w:val="36"/>
          <w:szCs w:val="36"/>
          <w:rtl/>
          <w:lang w:bidi="ar-SY"/>
        </w:rPr>
        <w:t xml:space="preserve"> عمياء".</w:t>
      </w:r>
    </w:p>
    <w:p w:rsidR="00492126" w:rsidRDefault="00492126" w:rsidP="00492126">
      <w:pPr>
        <w:bidi/>
        <w:rPr>
          <w:sz w:val="36"/>
          <w:szCs w:val="36"/>
          <w:rtl/>
          <w:lang w:bidi="ar-SY"/>
        </w:rPr>
      </w:pPr>
      <w:r>
        <w:rPr>
          <w:rFonts w:hint="cs"/>
          <w:sz w:val="36"/>
          <w:szCs w:val="36"/>
          <w:rtl/>
          <w:lang w:bidi="ar-SY"/>
        </w:rPr>
        <w:t xml:space="preserve">إذن وجد </w:t>
      </w:r>
      <w:proofErr w:type="spellStart"/>
      <w:r>
        <w:rPr>
          <w:rFonts w:hint="cs"/>
          <w:sz w:val="36"/>
          <w:szCs w:val="36"/>
          <w:rtl/>
          <w:lang w:bidi="ar-SY"/>
        </w:rPr>
        <w:t>كانط</w:t>
      </w:r>
      <w:proofErr w:type="spellEnd"/>
      <w:r>
        <w:rPr>
          <w:rFonts w:hint="cs"/>
          <w:sz w:val="36"/>
          <w:szCs w:val="36"/>
          <w:rtl/>
          <w:lang w:bidi="ar-SY"/>
        </w:rPr>
        <w:t xml:space="preserve"> في الوجدان (الشعور) أو الأنا الخالص مبدأ التوافق بين الحس والفهم. وهذا الأنا الخالص ليس جوهراً ولا كياناً وحقيقته خافية علينا، أنه مبدأ منظم فاعل نستدل على وجوده من خلال فعل التوحيد الذي يقوم </w:t>
      </w:r>
      <w:proofErr w:type="spellStart"/>
      <w:r>
        <w:rPr>
          <w:rFonts w:hint="cs"/>
          <w:sz w:val="36"/>
          <w:szCs w:val="36"/>
          <w:rtl/>
          <w:lang w:bidi="ar-SY"/>
        </w:rPr>
        <w:t>به</w:t>
      </w:r>
      <w:proofErr w:type="spellEnd"/>
      <w:r>
        <w:rPr>
          <w:rFonts w:hint="cs"/>
          <w:sz w:val="36"/>
          <w:szCs w:val="36"/>
          <w:rtl/>
          <w:lang w:bidi="ar-SY"/>
        </w:rPr>
        <w:t>.</w:t>
      </w:r>
    </w:p>
    <w:p w:rsidR="005A437B" w:rsidRPr="0064171D" w:rsidRDefault="005A437B" w:rsidP="005A437B">
      <w:pPr>
        <w:jc w:val="right"/>
        <w:rPr>
          <w:sz w:val="36"/>
          <w:szCs w:val="36"/>
          <w:u w:val="single"/>
          <w:rtl/>
          <w:lang w:bidi="ar-SY"/>
        </w:rPr>
      </w:pPr>
      <w:r w:rsidRPr="0064171D">
        <w:rPr>
          <w:rFonts w:hint="cs"/>
          <w:sz w:val="36"/>
          <w:szCs w:val="36"/>
          <w:u w:val="single"/>
          <w:rtl/>
          <w:lang w:bidi="ar-SY"/>
        </w:rPr>
        <w:t xml:space="preserve">دور المخيلة في موائمة المقولات </w:t>
      </w:r>
      <w:proofErr w:type="spellStart"/>
      <w:r w:rsidRPr="0064171D">
        <w:rPr>
          <w:rFonts w:hint="cs"/>
          <w:sz w:val="36"/>
          <w:szCs w:val="36"/>
          <w:u w:val="single"/>
          <w:rtl/>
          <w:lang w:bidi="ar-SY"/>
        </w:rPr>
        <w:t>والحدوس</w:t>
      </w:r>
      <w:proofErr w:type="spellEnd"/>
    </w:p>
    <w:p w:rsidR="005A437B" w:rsidRPr="0064171D" w:rsidRDefault="005A437B" w:rsidP="005A437B">
      <w:pPr>
        <w:jc w:val="right"/>
        <w:rPr>
          <w:sz w:val="36"/>
          <w:szCs w:val="36"/>
          <w:rtl/>
          <w:lang w:bidi="ar-SY"/>
        </w:rPr>
      </w:pPr>
      <w:r>
        <w:rPr>
          <w:rFonts w:hint="cs"/>
          <w:sz w:val="36"/>
          <w:szCs w:val="36"/>
          <w:rtl/>
          <w:lang w:bidi="ar-SY"/>
        </w:rPr>
        <w:t>مما سبق تبين لنا أن المقو</w:t>
      </w:r>
      <w:r w:rsidRPr="0064171D">
        <w:rPr>
          <w:rFonts w:hint="cs"/>
          <w:sz w:val="36"/>
          <w:szCs w:val="36"/>
          <w:rtl/>
          <w:lang w:bidi="ar-SY"/>
        </w:rPr>
        <w:t xml:space="preserve">لات من طبيعة عقلية خالصة مما </w:t>
      </w:r>
      <w:r>
        <w:rPr>
          <w:rFonts w:hint="cs"/>
          <w:sz w:val="36"/>
          <w:szCs w:val="36"/>
          <w:rtl/>
          <w:lang w:bidi="ar-SY"/>
        </w:rPr>
        <w:t xml:space="preserve">هو حسي في حين </w:t>
      </w:r>
      <w:proofErr w:type="spellStart"/>
      <w:r>
        <w:rPr>
          <w:rFonts w:hint="cs"/>
          <w:sz w:val="36"/>
          <w:szCs w:val="36"/>
          <w:rtl/>
          <w:lang w:bidi="ar-SY"/>
        </w:rPr>
        <w:t>ان</w:t>
      </w:r>
      <w:proofErr w:type="spellEnd"/>
      <w:r>
        <w:rPr>
          <w:rFonts w:hint="cs"/>
          <w:sz w:val="36"/>
          <w:szCs w:val="36"/>
          <w:rtl/>
          <w:lang w:bidi="ar-SY"/>
        </w:rPr>
        <w:t xml:space="preserve"> </w:t>
      </w:r>
      <w:proofErr w:type="spellStart"/>
      <w:r>
        <w:rPr>
          <w:rFonts w:hint="cs"/>
          <w:sz w:val="36"/>
          <w:szCs w:val="36"/>
          <w:rtl/>
          <w:lang w:bidi="ar-SY"/>
        </w:rPr>
        <w:t>الحدوس</w:t>
      </w:r>
      <w:proofErr w:type="spellEnd"/>
      <w:r>
        <w:rPr>
          <w:rFonts w:hint="cs"/>
          <w:sz w:val="36"/>
          <w:szCs w:val="36"/>
          <w:rtl/>
          <w:lang w:bidi="ar-SY"/>
        </w:rPr>
        <w:t xml:space="preserve"> تجريبية، وأ</w:t>
      </w:r>
      <w:r w:rsidRPr="0064171D">
        <w:rPr>
          <w:rFonts w:hint="cs"/>
          <w:sz w:val="36"/>
          <w:szCs w:val="36"/>
          <w:rtl/>
          <w:lang w:bidi="ar-SY"/>
        </w:rPr>
        <w:t xml:space="preserve">ن وظيفة الفهم التوحيد بين تلك </w:t>
      </w:r>
      <w:proofErr w:type="spellStart"/>
      <w:r w:rsidRPr="0064171D">
        <w:rPr>
          <w:rFonts w:hint="cs"/>
          <w:sz w:val="36"/>
          <w:szCs w:val="36"/>
          <w:rtl/>
          <w:lang w:bidi="ar-SY"/>
        </w:rPr>
        <w:t>الحدوس</w:t>
      </w:r>
      <w:proofErr w:type="spellEnd"/>
      <w:r w:rsidRPr="0064171D">
        <w:rPr>
          <w:rFonts w:hint="cs"/>
          <w:sz w:val="36"/>
          <w:szCs w:val="36"/>
          <w:rtl/>
          <w:lang w:bidi="ar-SY"/>
        </w:rPr>
        <w:t xml:space="preserve"> الم</w:t>
      </w:r>
      <w:r>
        <w:rPr>
          <w:rFonts w:hint="cs"/>
          <w:sz w:val="36"/>
          <w:szCs w:val="36"/>
          <w:rtl/>
          <w:lang w:bidi="ar-SY"/>
        </w:rPr>
        <w:t>تنوعة بواسطة التصورات الخالصة (</w:t>
      </w:r>
      <w:r w:rsidRPr="0064171D">
        <w:rPr>
          <w:rFonts w:hint="cs"/>
          <w:sz w:val="36"/>
          <w:szCs w:val="36"/>
          <w:rtl/>
          <w:lang w:bidi="ar-SY"/>
        </w:rPr>
        <w:t>الم</w:t>
      </w:r>
      <w:r>
        <w:rPr>
          <w:rFonts w:hint="cs"/>
          <w:sz w:val="36"/>
          <w:szCs w:val="36"/>
          <w:rtl/>
          <w:lang w:bidi="ar-SY"/>
        </w:rPr>
        <w:t>قولا</w:t>
      </w:r>
      <w:r w:rsidRPr="0064171D">
        <w:rPr>
          <w:rFonts w:hint="cs"/>
          <w:sz w:val="36"/>
          <w:szCs w:val="36"/>
          <w:rtl/>
          <w:lang w:bidi="ar-SY"/>
        </w:rPr>
        <w:t>ت</w:t>
      </w:r>
      <w:r>
        <w:rPr>
          <w:rFonts w:hint="cs"/>
          <w:sz w:val="36"/>
          <w:szCs w:val="36"/>
          <w:rtl/>
          <w:lang w:bidi="ar-SY"/>
        </w:rPr>
        <w:t>).</w:t>
      </w:r>
      <w:r w:rsidRPr="0064171D">
        <w:rPr>
          <w:rFonts w:hint="cs"/>
          <w:sz w:val="36"/>
          <w:szCs w:val="36"/>
          <w:rtl/>
          <w:lang w:bidi="ar-SY"/>
        </w:rPr>
        <w:t xml:space="preserve"> الأمر الذي يؤدي </w:t>
      </w:r>
      <w:proofErr w:type="spellStart"/>
      <w:r w:rsidRPr="0064171D">
        <w:rPr>
          <w:rFonts w:hint="cs"/>
          <w:sz w:val="36"/>
          <w:szCs w:val="36"/>
          <w:rtl/>
          <w:lang w:bidi="ar-SY"/>
        </w:rPr>
        <w:t>الى</w:t>
      </w:r>
      <w:proofErr w:type="spellEnd"/>
      <w:r w:rsidRPr="0064171D">
        <w:rPr>
          <w:rFonts w:hint="cs"/>
          <w:sz w:val="36"/>
          <w:szCs w:val="36"/>
          <w:rtl/>
          <w:lang w:bidi="ar-SY"/>
        </w:rPr>
        <w:t xml:space="preserve"> صعوبة تبرز في عملية انطباق تلك الم</w:t>
      </w:r>
      <w:r>
        <w:rPr>
          <w:rFonts w:hint="cs"/>
          <w:sz w:val="36"/>
          <w:szCs w:val="36"/>
          <w:rtl/>
          <w:lang w:bidi="ar-SY"/>
        </w:rPr>
        <w:t>قو</w:t>
      </w:r>
      <w:r w:rsidRPr="0064171D">
        <w:rPr>
          <w:rFonts w:hint="cs"/>
          <w:sz w:val="36"/>
          <w:szCs w:val="36"/>
          <w:rtl/>
          <w:lang w:bidi="ar-SY"/>
        </w:rPr>
        <w:t xml:space="preserve">لات على </w:t>
      </w:r>
      <w:proofErr w:type="spellStart"/>
      <w:r w:rsidRPr="0064171D">
        <w:rPr>
          <w:rFonts w:hint="cs"/>
          <w:sz w:val="36"/>
          <w:szCs w:val="36"/>
          <w:rtl/>
          <w:lang w:bidi="ar-SY"/>
        </w:rPr>
        <w:t>الحدوس</w:t>
      </w:r>
      <w:proofErr w:type="spellEnd"/>
      <w:r w:rsidRPr="0064171D">
        <w:rPr>
          <w:rFonts w:hint="cs"/>
          <w:sz w:val="36"/>
          <w:szCs w:val="36"/>
          <w:rtl/>
          <w:lang w:bidi="ar-SY"/>
        </w:rPr>
        <w:t xml:space="preserve"> التجريبية, خاصة </w:t>
      </w:r>
      <w:r>
        <w:rPr>
          <w:rFonts w:hint="cs"/>
          <w:sz w:val="36"/>
          <w:szCs w:val="36"/>
          <w:rtl/>
          <w:lang w:bidi="ar-SY"/>
        </w:rPr>
        <w:t>وأ</w:t>
      </w:r>
      <w:r w:rsidRPr="0064171D">
        <w:rPr>
          <w:rFonts w:hint="cs"/>
          <w:sz w:val="36"/>
          <w:szCs w:val="36"/>
          <w:rtl/>
          <w:lang w:bidi="ar-SY"/>
        </w:rPr>
        <w:t>ن الم</w:t>
      </w:r>
      <w:r>
        <w:rPr>
          <w:rFonts w:hint="cs"/>
          <w:sz w:val="36"/>
          <w:szCs w:val="36"/>
          <w:rtl/>
          <w:lang w:bidi="ar-SY"/>
        </w:rPr>
        <w:t>ق</w:t>
      </w:r>
      <w:r w:rsidRPr="0064171D">
        <w:rPr>
          <w:rFonts w:hint="cs"/>
          <w:sz w:val="36"/>
          <w:szCs w:val="36"/>
          <w:rtl/>
          <w:lang w:bidi="ar-SY"/>
        </w:rPr>
        <w:t xml:space="preserve">ولات من طبيعة </w:t>
      </w:r>
      <w:r>
        <w:rPr>
          <w:rFonts w:hint="cs"/>
          <w:sz w:val="36"/>
          <w:szCs w:val="36"/>
          <w:rtl/>
          <w:lang w:bidi="ar-SY"/>
        </w:rPr>
        <w:t>عقلية قبلية و عامة، في حين أ</w:t>
      </w:r>
      <w:r w:rsidRPr="0064171D">
        <w:rPr>
          <w:rFonts w:hint="cs"/>
          <w:sz w:val="36"/>
          <w:szCs w:val="36"/>
          <w:rtl/>
          <w:lang w:bidi="ar-SY"/>
        </w:rPr>
        <w:t xml:space="preserve">ن </w:t>
      </w:r>
      <w:proofErr w:type="spellStart"/>
      <w:r w:rsidRPr="0064171D">
        <w:rPr>
          <w:rFonts w:hint="cs"/>
          <w:sz w:val="36"/>
          <w:szCs w:val="36"/>
          <w:rtl/>
          <w:lang w:bidi="ar-SY"/>
        </w:rPr>
        <w:t>الحدوس</w:t>
      </w:r>
      <w:proofErr w:type="spellEnd"/>
      <w:r>
        <w:rPr>
          <w:rFonts w:hint="cs"/>
          <w:sz w:val="36"/>
          <w:szCs w:val="36"/>
          <w:rtl/>
          <w:lang w:bidi="ar-SY"/>
        </w:rPr>
        <w:t xml:space="preserve"> كمعطيات تجريبية هي جزئية بعدية، مع العلم أن المعرفة عند </w:t>
      </w:r>
      <w:proofErr w:type="spellStart"/>
      <w:r>
        <w:rPr>
          <w:rFonts w:hint="cs"/>
          <w:sz w:val="36"/>
          <w:szCs w:val="36"/>
          <w:rtl/>
          <w:lang w:bidi="ar-SY"/>
        </w:rPr>
        <w:t>كانط</w:t>
      </w:r>
      <w:proofErr w:type="spellEnd"/>
      <w:r>
        <w:rPr>
          <w:rFonts w:hint="cs"/>
          <w:sz w:val="36"/>
          <w:szCs w:val="36"/>
          <w:rtl/>
          <w:lang w:bidi="ar-SY"/>
        </w:rPr>
        <w:t xml:space="preserve"> لا تتم إ</w:t>
      </w:r>
      <w:r w:rsidRPr="0064171D">
        <w:rPr>
          <w:rFonts w:hint="cs"/>
          <w:sz w:val="36"/>
          <w:szCs w:val="36"/>
          <w:rtl/>
          <w:lang w:bidi="ar-SY"/>
        </w:rPr>
        <w:t>لا عن طريق الاتفاق بينهما.</w:t>
      </w:r>
    </w:p>
    <w:p w:rsidR="005A437B" w:rsidRPr="0064171D" w:rsidRDefault="005A437B" w:rsidP="005A437B">
      <w:pPr>
        <w:jc w:val="right"/>
        <w:rPr>
          <w:sz w:val="36"/>
          <w:szCs w:val="36"/>
          <w:rtl/>
          <w:lang w:bidi="ar-SY"/>
        </w:rPr>
      </w:pPr>
      <w:r w:rsidRPr="0064171D">
        <w:rPr>
          <w:rFonts w:hint="cs"/>
          <w:sz w:val="36"/>
          <w:szCs w:val="36"/>
          <w:rtl/>
          <w:lang w:bidi="ar-SY"/>
        </w:rPr>
        <w:t>لما كان كل من الم</w:t>
      </w:r>
      <w:r>
        <w:rPr>
          <w:rFonts w:hint="cs"/>
          <w:sz w:val="36"/>
          <w:szCs w:val="36"/>
          <w:rtl/>
          <w:lang w:bidi="ar-SY"/>
        </w:rPr>
        <w:t>ق</w:t>
      </w:r>
      <w:r w:rsidRPr="0064171D">
        <w:rPr>
          <w:rFonts w:hint="cs"/>
          <w:sz w:val="36"/>
          <w:szCs w:val="36"/>
          <w:rtl/>
          <w:lang w:bidi="ar-SY"/>
        </w:rPr>
        <w:t xml:space="preserve">ولات و </w:t>
      </w:r>
      <w:proofErr w:type="spellStart"/>
      <w:r w:rsidRPr="0064171D">
        <w:rPr>
          <w:rFonts w:hint="cs"/>
          <w:sz w:val="36"/>
          <w:szCs w:val="36"/>
          <w:rtl/>
          <w:lang w:bidi="ar-SY"/>
        </w:rPr>
        <w:t>الحدوس</w:t>
      </w:r>
      <w:proofErr w:type="spellEnd"/>
      <w:r w:rsidRPr="0064171D">
        <w:rPr>
          <w:rFonts w:hint="cs"/>
          <w:sz w:val="36"/>
          <w:szCs w:val="36"/>
          <w:rtl/>
          <w:lang w:bidi="ar-SY"/>
        </w:rPr>
        <w:t xml:space="preserve"> من طبيعة مختلفة فإنه</w:t>
      </w:r>
      <w:r>
        <w:rPr>
          <w:rFonts w:hint="cs"/>
          <w:sz w:val="36"/>
          <w:szCs w:val="36"/>
          <w:rtl/>
          <w:lang w:bidi="ar-SY"/>
        </w:rPr>
        <w:t xml:space="preserve">ا لا تنطبق تلك التصورات مباشرة على </w:t>
      </w:r>
      <w:proofErr w:type="spellStart"/>
      <w:r>
        <w:rPr>
          <w:rFonts w:hint="cs"/>
          <w:sz w:val="36"/>
          <w:szCs w:val="36"/>
          <w:rtl/>
          <w:lang w:bidi="ar-SY"/>
        </w:rPr>
        <w:t>الحدوس</w:t>
      </w:r>
      <w:proofErr w:type="spellEnd"/>
      <w:r>
        <w:rPr>
          <w:rFonts w:hint="cs"/>
          <w:sz w:val="36"/>
          <w:szCs w:val="36"/>
          <w:rtl/>
          <w:lang w:bidi="ar-SY"/>
        </w:rPr>
        <w:t xml:space="preserve"> و إ</w:t>
      </w:r>
      <w:r w:rsidRPr="0064171D">
        <w:rPr>
          <w:rFonts w:hint="cs"/>
          <w:sz w:val="36"/>
          <w:szCs w:val="36"/>
          <w:rtl/>
          <w:lang w:bidi="ar-SY"/>
        </w:rPr>
        <w:t>نما عن طريق رسوم تبدعها المخيلة تدل على انطباق مقولة بعينها دون غيرها</w:t>
      </w:r>
      <w:r>
        <w:rPr>
          <w:rFonts w:hint="cs"/>
          <w:sz w:val="36"/>
          <w:szCs w:val="36"/>
          <w:rtl/>
          <w:lang w:bidi="ar-SY"/>
        </w:rPr>
        <w:t>، والمخيلة يمكن أ</w:t>
      </w:r>
      <w:r w:rsidRPr="0064171D">
        <w:rPr>
          <w:rFonts w:hint="cs"/>
          <w:sz w:val="36"/>
          <w:szCs w:val="36"/>
          <w:rtl/>
          <w:lang w:bidi="ar-SY"/>
        </w:rPr>
        <w:t>ن تلعب دور الوسيط بين</w:t>
      </w:r>
      <w:r>
        <w:rPr>
          <w:rFonts w:hint="cs"/>
          <w:sz w:val="36"/>
          <w:szCs w:val="36"/>
          <w:rtl/>
          <w:lang w:bidi="ar-SY"/>
        </w:rPr>
        <w:t xml:space="preserve"> الحساسية و الفهم و يسميها </w:t>
      </w:r>
      <w:proofErr w:type="spellStart"/>
      <w:r>
        <w:rPr>
          <w:rFonts w:hint="cs"/>
          <w:sz w:val="36"/>
          <w:szCs w:val="36"/>
          <w:rtl/>
          <w:lang w:bidi="ar-SY"/>
        </w:rPr>
        <w:t>كانط</w:t>
      </w:r>
      <w:proofErr w:type="spellEnd"/>
      <w:r w:rsidRPr="0064171D">
        <w:rPr>
          <w:rFonts w:hint="cs"/>
          <w:sz w:val="36"/>
          <w:szCs w:val="36"/>
          <w:rtl/>
          <w:lang w:bidi="ar-SY"/>
        </w:rPr>
        <w:t xml:space="preserve"> </w:t>
      </w:r>
      <w:r>
        <w:rPr>
          <w:rFonts w:hint="cs"/>
          <w:sz w:val="36"/>
          <w:szCs w:val="36"/>
          <w:rtl/>
          <w:lang w:bidi="ar-SY"/>
        </w:rPr>
        <w:t>"</w:t>
      </w:r>
      <w:r w:rsidRPr="0064171D">
        <w:rPr>
          <w:rFonts w:hint="cs"/>
          <w:sz w:val="36"/>
          <w:szCs w:val="36"/>
          <w:rtl/>
          <w:lang w:bidi="ar-SY"/>
        </w:rPr>
        <w:t>بالمخيلة المنتجة</w:t>
      </w:r>
      <w:r>
        <w:rPr>
          <w:rFonts w:hint="cs"/>
          <w:sz w:val="36"/>
          <w:szCs w:val="36"/>
          <w:rtl/>
          <w:lang w:bidi="ar-SY"/>
        </w:rPr>
        <w:t>"</w:t>
      </w:r>
      <w:r w:rsidRPr="0064171D">
        <w:rPr>
          <w:rFonts w:hint="cs"/>
          <w:sz w:val="36"/>
          <w:szCs w:val="36"/>
          <w:rtl/>
          <w:lang w:bidi="ar-SY"/>
        </w:rPr>
        <w:t xml:space="preserve"> لأن عملها مزدوج يتضمن عناصر تجعله يتجه نحو الاتحاد بالآخر</w:t>
      </w:r>
      <w:r>
        <w:rPr>
          <w:rFonts w:hint="cs"/>
          <w:sz w:val="36"/>
          <w:szCs w:val="36"/>
          <w:rtl/>
          <w:lang w:bidi="ar-SY"/>
        </w:rPr>
        <w:t>، فهي حسية من جهة أ</w:t>
      </w:r>
      <w:r w:rsidRPr="0064171D">
        <w:rPr>
          <w:rFonts w:hint="cs"/>
          <w:sz w:val="36"/>
          <w:szCs w:val="36"/>
          <w:rtl/>
          <w:lang w:bidi="ar-SY"/>
        </w:rPr>
        <w:t xml:space="preserve">ن </w:t>
      </w:r>
      <w:r>
        <w:rPr>
          <w:rFonts w:hint="cs"/>
          <w:sz w:val="36"/>
          <w:szCs w:val="36"/>
          <w:rtl/>
          <w:lang w:bidi="ar-SY"/>
        </w:rPr>
        <w:t xml:space="preserve">صورها محدودة </w:t>
      </w:r>
      <w:r>
        <w:rPr>
          <w:rFonts w:hint="cs"/>
          <w:sz w:val="36"/>
          <w:szCs w:val="36"/>
          <w:rtl/>
          <w:lang w:bidi="ar-SY"/>
        </w:rPr>
        <w:lastRenderedPageBreak/>
        <w:t>في الزمان و المكان، و</w:t>
      </w:r>
      <w:r w:rsidRPr="0064171D">
        <w:rPr>
          <w:rFonts w:hint="cs"/>
          <w:sz w:val="36"/>
          <w:szCs w:val="36"/>
          <w:rtl/>
          <w:lang w:bidi="ar-SY"/>
        </w:rPr>
        <w:t>من ج</w:t>
      </w:r>
      <w:r>
        <w:rPr>
          <w:rFonts w:hint="cs"/>
          <w:sz w:val="36"/>
          <w:szCs w:val="36"/>
          <w:rtl/>
          <w:lang w:bidi="ar-SY"/>
        </w:rPr>
        <w:t>هة تلقائية و إبداعية تبدع بحرية،</w:t>
      </w:r>
      <w:r w:rsidRPr="0064171D">
        <w:rPr>
          <w:rFonts w:hint="cs"/>
          <w:sz w:val="36"/>
          <w:szCs w:val="36"/>
          <w:rtl/>
          <w:lang w:bidi="ar-SY"/>
        </w:rPr>
        <w:t xml:space="preserve"> د</w:t>
      </w:r>
      <w:r>
        <w:rPr>
          <w:rFonts w:hint="cs"/>
          <w:sz w:val="36"/>
          <w:szCs w:val="36"/>
          <w:rtl/>
          <w:lang w:bidi="ar-SY"/>
        </w:rPr>
        <w:t>ون أن تخضع في عملها لقانون معين،</w:t>
      </w:r>
      <w:r w:rsidRPr="0064171D">
        <w:rPr>
          <w:rFonts w:hint="cs"/>
          <w:sz w:val="36"/>
          <w:szCs w:val="36"/>
          <w:rtl/>
          <w:lang w:bidi="ar-SY"/>
        </w:rPr>
        <w:t xml:space="preserve"> صور </w:t>
      </w:r>
      <w:r>
        <w:rPr>
          <w:rFonts w:hint="cs"/>
          <w:sz w:val="36"/>
          <w:szCs w:val="36"/>
          <w:rtl/>
          <w:lang w:bidi="ar-SY"/>
        </w:rPr>
        <w:t xml:space="preserve">تنتظم تحتها </w:t>
      </w:r>
      <w:proofErr w:type="spellStart"/>
      <w:r>
        <w:rPr>
          <w:rFonts w:hint="cs"/>
          <w:sz w:val="36"/>
          <w:szCs w:val="36"/>
          <w:rtl/>
          <w:lang w:bidi="ar-SY"/>
        </w:rPr>
        <w:t>الحدوس</w:t>
      </w:r>
      <w:proofErr w:type="spellEnd"/>
      <w:r>
        <w:rPr>
          <w:rFonts w:hint="cs"/>
          <w:sz w:val="36"/>
          <w:szCs w:val="36"/>
          <w:rtl/>
          <w:lang w:bidi="ar-SY"/>
        </w:rPr>
        <w:t xml:space="preserve"> و هذه الصور أ</w:t>
      </w:r>
      <w:r w:rsidRPr="0064171D">
        <w:rPr>
          <w:rFonts w:hint="cs"/>
          <w:sz w:val="36"/>
          <w:szCs w:val="36"/>
          <w:rtl/>
          <w:lang w:bidi="ar-SY"/>
        </w:rPr>
        <w:t>و الرسوم هي طرائق</w:t>
      </w:r>
      <w:r>
        <w:rPr>
          <w:rFonts w:hint="cs"/>
          <w:sz w:val="36"/>
          <w:szCs w:val="36"/>
          <w:rtl/>
          <w:lang w:bidi="ar-SY"/>
        </w:rPr>
        <w:t xml:space="preserve"> كلية لتصور المقولات على نحو حسي أو بكلام آخر تلك الرسوم تمثل الطريقة التي يمكن أن نطبق </w:t>
      </w:r>
      <w:proofErr w:type="spellStart"/>
      <w:r>
        <w:rPr>
          <w:rFonts w:hint="cs"/>
          <w:sz w:val="36"/>
          <w:szCs w:val="36"/>
          <w:rtl/>
          <w:lang w:bidi="ar-SY"/>
        </w:rPr>
        <w:t>بها</w:t>
      </w:r>
      <w:proofErr w:type="spellEnd"/>
      <w:r>
        <w:rPr>
          <w:rFonts w:hint="cs"/>
          <w:sz w:val="36"/>
          <w:szCs w:val="36"/>
          <w:rtl/>
          <w:lang w:bidi="ar-SY"/>
        </w:rPr>
        <w:t xml:space="preserve"> المقولات على الظواهر،</w:t>
      </w:r>
      <w:r w:rsidRPr="0064171D">
        <w:rPr>
          <w:rFonts w:hint="cs"/>
          <w:sz w:val="36"/>
          <w:szCs w:val="36"/>
          <w:rtl/>
          <w:lang w:bidi="ar-SY"/>
        </w:rPr>
        <w:t xml:space="preserve"> فنحن مثلا</w:t>
      </w:r>
      <w:r>
        <w:rPr>
          <w:rFonts w:hint="cs"/>
          <w:sz w:val="36"/>
          <w:szCs w:val="36"/>
          <w:rtl/>
          <w:lang w:bidi="ar-SY"/>
        </w:rPr>
        <w:t>ً لا نستطيع أ</w:t>
      </w:r>
      <w:r w:rsidRPr="0064171D">
        <w:rPr>
          <w:rFonts w:hint="cs"/>
          <w:sz w:val="36"/>
          <w:szCs w:val="36"/>
          <w:rtl/>
          <w:lang w:bidi="ar-SY"/>
        </w:rPr>
        <w:t>ن نفكر بالدائرة</w:t>
      </w:r>
      <w:r>
        <w:rPr>
          <w:rFonts w:hint="cs"/>
          <w:sz w:val="36"/>
          <w:szCs w:val="36"/>
          <w:rtl/>
          <w:lang w:bidi="ar-SY"/>
        </w:rPr>
        <w:t xml:space="preserve"> دون أن نرسمها في أذهاننا و لا يمكننا أن نتصور أ</w:t>
      </w:r>
      <w:r w:rsidRPr="0064171D">
        <w:rPr>
          <w:rFonts w:hint="cs"/>
          <w:sz w:val="36"/>
          <w:szCs w:val="36"/>
          <w:rtl/>
          <w:lang w:bidi="ar-SY"/>
        </w:rPr>
        <w:t xml:space="preserve">بعاد المكان الثلاثة </w:t>
      </w:r>
      <w:r>
        <w:rPr>
          <w:rFonts w:hint="cs"/>
          <w:sz w:val="36"/>
          <w:szCs w:val="36"/>
          <w:rtl/>
          <w:lang w:bidi="ar-SY"/>
        </w:rPr>
        <w:t>دون أ</w:t>
      </w:r>
      <w:r w:rsidRPr="0064171D">
        <w:rPr>
          <w:rFonts w:hint="cs"/>
          <w:sz w:val="36"/>
          <w:szCs w:val="36"/>
          <w:rtl/>
          <w:lang w:bidi="ar-SY"/>
        </w:rPr>
        <w:t xml:space="preserve">ن نرسم خطوطا </w:t>
      </w:r>
      <w:proofErr w:type="spellStart"/>
      <w:r w:rsidRPr="0064171D">
        <w:rPr>
          <w:rFonts w:hint="cs"/>
          <w:sz w:val="36"/>
          <w:szCs w:val="36"/>
          <w:rtl/>
          <w:lang w:bidi="ar-SY"/>
        </w:rPr>
        <w:t>عامودية</w:t>
      </w:r>
      <w:proofErr w:type="spellEnd"/>
      <w:r w:rsidRPr="0064171D">
        <w:rPr>
          <w:rFonts w:hint="cs"/>
          <w:sz w:val="36"/>
          <w:szCs w:val="36"/>
          <w:rtl/>
          <w:lang w:bidi="ar-SY"/>
        </w:rPr>
        <w:t xml:space="preserve"> ثلاثة من نقطة واحدة. </w:t>
      </w:r>
      <w:proofErr w:type="gramStart"/>
      <w:r w:rsidRPr="0064171D">
        <w:rPr>
          <w:rFonts w:hint="cs"/>
          <w:sz w:val="36"/>
          <w:szCs w:val="36"/>
          <w:rtl/>
          <w:lang w:bidi="ar-SY"/>
        </w:rPr>
        <w:t>فالم</w:t>
      </w:r>
      <w:r>
        <w:rPr>
          <w:rFonts w:hint="cs"/>
          <w:sz w:val="36"/>
          <w:szCs w:val="36"/>
          <w:rtl/>
          <w:lang w:bidi="ar-SY"/>
        </w:rPr>
        <w:t>خيلة</w:t>
      </w:r>
      <w:proofErr w:type="gramEnd"/>
      <w:r>
        <w:rPr>
          <w:rFonts w:hint="cs"/>
          <w:sz w:val="36"/>
          <w:szCs w:val="36"/>
          <w:rtl/>
          <w:lang w:bidi="ar-SY"/>
        </w:rPr>
        <w:t xml:space="preserve"> تفرض على الحساسية عملاً أ</w:t>
      </w:r>
      <w:r w:rsidRPr="0064171D">
        <w:rPr>
          <w:rFonts w:hint="cs"/>
          <w:sz w:val="36"/>
          <w:szCs w:val="36"/>
          <w:rtl/>
          <w:lang w:bidi="ar-SY"/>
        </w:rPr>
        <w:t>وليا</w:t>
      </w:r>
      <w:r>
        <w:rPr>
          <w:rFonts w:hint="cs"/>
          <w:sz w:val="36"/>
          <w:szCs w:val="36"/>
          <w:rtl/>
          <w:lang w:bidi="ar-SY"/>
        </w:rPr>
        <w:t>ً</w:t>
      </w:r>
      <w:r w:rsidRPr="0064171D">
        <w:rPr>
          <w:rFonts w:hint="cs"/>
          <w:sz w:val="36"/>
          <w:szCs w:val="36"/>
          <w:rtl/>
          <w:lang w:bidi="ar-SY"/>
        </w:rPr>
        <w:t xml:space="preserve"> هو عبارة عن عملية تنظيم رمزي يأخذ طابع تخطيط, عام للأشياء لا يتعلق بأجزاء الأشياء أو صورها الجزئية, يكون بمثابة تمهيد لعمل الم</w:t>
      </w:r>
      <w:r>
        <w:rPr>
          <w:rFonts w:hint="cs"/>
          <w:sz w:val="36"/>
          <w:szCs w:val="36"/>
          <w:rtl/>
          <w:lang w:bidi="ar-SY"/>
        </w:rPr>
        <w:t>ق</w:t>
      </w:r>
      <w:r w:rsidRPr="0064171D">
        <w:rPr>
          <w:rFonts w:hint="cs"/>
          <w:sz w:val="36"/>
          <w:szCs w:val="36"/>
          <w:rtl/>
          <w:lang w:bidi="ar-SY"/>
        </w:rPr>
        <w:t>ولات التي تخص الفهم.</w:t>
      </w:r>
    </w:p>
    <w:p w:rsidR="005A437B" w:rsidRPr="0064171D" w:rsidRDefault="005A437B" w:rsidP="005A437B">
      <w:pPr>
        <w:jc w:val="right"/>
        <w:rPr>
          <w:sz w:val="36"/>
          <w:szCs w:val="36"/>
          <w:rtl/>
          <w:lang w:bidi="ar-SY"/>
        </w:rPr>
      </w:pPr>
      <w:r w:rsidRPr="0064171D">
        <w:rPr>
          <w:rFonts w:hint="cs"/>
          <w:sz w:val="36"/>
          <w:szCs w:val="36"/>
          <w:rtl/>
          <w:lang w:bidi="ar-SY"/>
        </w:rPr>
        <w:t xml:space="preserve">و </w:t>
      </w:r>
      <w:proofErr w:type="spellStart"/>
      <w:r w:rsidRPr="0064171D">
        <w:rPr>
          <w:rFonts w:hint="cs"/>
          <w:sz w:val="36"/>
          <w:szCs w:val="36"/>
          <w:rtl/>
          <w:lang w:bidi="ar-SY"/>
        </w:rPr>
        <w:t>كانط</w:t>
      </w:r>
      <w:proofErr w:type="spellEnd"/>
      <w:r w:rsidRPr="0064171D">
        <w:rPr>
          <w:rFonts w:hint="cs"/>
          <w:sz w:val="36"/>
          <w:szCs w:val="36"/>
          <w:rtl/>
          <w:lang w:bidi="ar-SY"/>
        </w:rPr>
        <w:t xml:space="preserve"> يميز عمل </w:t>
      </w:r>
      <w:r>
        <w:rPr>
          <w:rFonts w:hint="cs"/>
          <w:sz w:val="36"/>
          <w:szCs w:val="36"/>
          <w:rtl/>
          <w:lang w:bidi="ar-SY"/>
        </w:rPr>
        <w:t>"</w:t>
      </w:r>
      <w:r w:rsidRPr="0064171D">
        <w:rPr>
          <w:rFonts w:hint="cs"/>
          <w:sz w:val="36"/>
          <w:szCs w:val="36"/>
          <w:rtl/>
          <w:lang w:bidi="ar-SY"/>
        </w:rPr>
        <w:t>المخيلة المنتجة</w:t>
      </w:r>
      <w:r>
        <w:rPr>
          <w:rFonts w:hint="cs"/>
          <w:sz w:val="36"/>
          <w:szCs w:val="36"/>
          <w:rtl/>
          <w:lang w:bidi="ar-SY"/>
        </w:rPr>
        <w:t>"</w:t>
      </w:r>
      <w:r w:rsidRPr="0064171D">
        <w:rPr>
          <w:rFonts w:hint="cs"/>
          <w:sz w:val="36"/>
          <w:szCs w:val="36"/>
          <w:rtl/>
          <w:lang w:bidi="ar-SY"/>
        </w:rPr>
        <w:t xml:space="preserve"> هذه عن عمل </w:t>
      </w:r>
      <w:r>
        <w:rPr>
          <w:rFonts w:hint="cs"/>
          <w:sz w:val="36"/>
          <w:szCs w:val="36"/>
          <w:rtl/>
          <w:lang w:bidi="ar-SY"/>
        </w:rPr>
        <w:t>"</w:t>
      </w:r>
      <w:r w:rsidRPr="0064171D">
        <w:rPr>
          <w:rFonts w:hint="cs"/>
          <w:sz w:val="36"/>
          <w:szCs w:val="36"/>
          <w:rtl/>
          <w:lang w:bidi="ar-SY"/>
        </w:rPr>
        <w:t xml:space="preserve">المخيلة </w:t>
      </w:r>
      <w:proofErr w:type="spellStart"/>
      <w:r w:rsidRPr="0064171D">
        <w:rPr>
          <w:rFonts w:hint="cs"/>
          <w:sz w:val="36"/>
          <w:szCs w:val="36"/>
          <w:rtl/>
          <w:lang w:bidi="ar-SY"/>
        </w:rPr>
        <w:t>الاسترجاعية</w:t>
      </w:r>
      <w:proofErr w:type="spellEnd"/>
      <w:r>
        <w:rPr>
          <w:rFonts w:hint="cs"/>
          <w:sz w:val="36"/>
          <w:szCs w:val="36"/>
          <w:rtl/>
          <w:lang w:bidi="ar-SY"/>
        </w:rPr>
        <w:t>"</w:t>
      </w:r>
      <w:r w:rsidRPr="0064171D">
        <w:rPr>
          <w:rFonts w:hint="cs"/>
          <w:sz w:val="36"/>
          <w:szCs w:val="36"/>
          <w:rtl/>
          <w:lang w:bidi="ar-SY"/>
        </w:rPr>
        <w:t xml:space="preserve"> التي يخضع تأليفها لقوانين تجريبي</w:t>
      </w:r>
      <w:r>
        <w:rPr>
          <w:rFonts w:hint="cs"/>
          <w:sz w:val="36"/>
          <w:szCs w:val="36"/>
          <w:rtl/>
          <w:lang w:bidi="ar-SY"/>
        </w:rPr>
        <w:t>ة فقط و لا يسهم من ثم في تفسير إ</w:t>
      </w:r>
      <w:r w:rsidRPr="0064171D">
        <w:rPr>
          <w:rFonts w:hint="cs"/>
          <w:sz w:val="36"/>
          <w:szCs w:val="36"/>
          <w:rtl/>
          <w:lang w:bidi="ar-SY"/>
        </w:rPr>
        <w:t xml:space="preserve">مكان المعرفة القبلية, و يدخل عملها ضمن الجانب الشعوري السيكولوجي (هذا </w:t>
      </w:r>
      <w:r w:rsidR="000233EB">
        <w:rPr>
          <w:rFonts w:hint="cs"/>
          <w:sz w:val="36"/>
          <w:szCs w:val="36"/>
          <w:rtl/>
          <w:lang w:bidi="ar-SY"/>
        </w:rPr>
        <w:t xml:space="preserve">هو </w:t>
      </w:r>
      <w:r w:rsidRPr="0064171D">
        <w:rPr>
          <w:rFonts w:hint="cs"/>
          <w:sz w:val="36"/>
          <w:szCs w:val="36"/>
          <w:rtl/>
          <w:lang w:bidi="ar-SY"/>
        </w:rPr>
        <w:t xml:space="preserve">دور المخيلة عند </w:t>
      </w:r>
      <w:proofErr w:type="spellStart"/>
      <w:r w:rsidRPr="0064171D">
        <w:rPr>
          <w:rFonts w:hint="cs"/>
          <w:sz w:val="36"/>
          <w:szCs w:val="36"/>
          <w:rtl/>
          <w:lang w:bidi="ar-SY"/>
        </w:rPr>
        <w:t>هيوم</w:t>
      </w:r>
      <w:proofErr w:type="spellEnd"/>
      <w:r w:rsidRPr="0064171D">
        <w:rPr>
          <w:rFonts w:hint="cs"/>
          <w:sz w:val="36"/>
          <w:szCs w:val="36"/>
          <w:rtl/>
          <w:lang w:bidi="ar-SY"/>
        </w:rPr>
        <w:t xml:space="preserve"> الذي تحكمه قوانين التداعي التجريبية) و هذا التميز في عمل كل منهما </w:t>
      </w:r>
      <w:proofErr w:type="spellStart"/>
      <w:r w:rsidRPr="0064171D">
        <w:rPr>
          <w:rFonts w:hint="cs"/>
          <w:sz w:val="36"/>
          <w:szCs w:val="36"/>
          <w:rtl/>
          <w:lang w:bidi="ar-SY"/>
        </w:rPr>
        <w:t>يتوضح</w:t>
      </w:r>
      <w:proofErr w:type="spellEnd"/>
      <w:r w:rsidRPr="0064171D">
        <w:rPr>
          <w:rFonts w:hint="cs"/>
          <w:sz w:val="36"/>
          <w:szCs w:val="36"/>
          <w:rtl/>
          <w:lang w:bidi="ar-SY"/>
        </w:rPr>
        <w:t xml:space="preserve"> ع</w:t>
      </w:r>
      <w:r>
        <w:rPr>
          <w:rFonts w:hint="cs"/>
          <w:sz w:val="36"/>
          <w:szCs w:val="36"/>
          <w:rtl/>
          <w:lang w:bidi="ar-SY"/>
        </w:rPr>
        <w:t xml:space="preserve">ندما نرى </w:t>
      </w:r>
      <w:proofErr w:type="spellStart"/>
      <w:r>
        <w:rPr>
          <w:rFonts w:hint="cs"/>
          <w:sz w:val="36"/>
          <w:szCs w:val="36"/>
          <w:rtl/>
          <w:lang w:bidi="ar-SY"/>
        </w:rPr>
        <w:t>ان</w:t>
      </w:r>
      <w:proofErr w:type="spellEnd"/>
      <w:r>
        <w:rPr>
          <w:rFonts w:hint="cs"/>
          <w:sz w:val="36"/>
          <w:szCs w:val="36"/>
          <w:rtl/>
          <w:lang w:bidi="ar-SY"/>
        </w:rPr>
        <w:t xml:space="preserve"> الحس مثلا يقدم لنا </w:t>
      </w:r>
      <w:proofErr w:type="spellStart"/>
      <w:r>
        <w:rPr>
          <w:rFonts w:hint="cs"/>
          <w:sz w:val="36"/>
          <w:szCs w:val="36"/>
          <w:rtl/>
          <w:lang w:bidi="ar-SY"/>
        </w:rPr>
        <w:t>إ</w:t>
      </w:r>
      <w:r w:rsidRPr="0064171D">
        <w:rPr>
          <w:rFonts w:hint="cs"/>
          <w:sz w:val="36"/>
          <w:szCs w:val="36"/>
          <w:rtl/>
          <w:lang w:bidi="ar-SY"/>
        </w:rPr>
        <w:t>دراكات</w:t>
      </w:r>
      <w:proofErr w:type="spellEnd"/>
      <w:r w:rsidRPr="0064171D">
        <w:rPr>
          <w:rFonts w:hint="cs"/>
          <w:sz w:val="36"/>
          <w:szCs w:val="36"/>
          <w:rtl/>
          <w:lang w:bidi="ar-SY"/>
        </w:rPr>
        <w:t xml:space="preserve"> مبعثرة و مع ذلك تظهر في الوعي و ال</w:t>
      </w:r>
      <w:r>
        <w:rPr>
          <w:rFonts w:hint="cs"/>
          <w:sz w:val="36"/>
          <w:szCs w:val="36"/>
          <w:rtl/>
          <w:lang w:bidi="ar-SY"/>
        </w:rPr>
        <w:t xml:space="preserve">شعور بصورة موحدة و مؤتلفة, فمن أين أتت الوحدة لتلك </w:t>
      </w:r>
      <w:proofErr w:type="spellStart"/>
      <w:r>
        <w:rPr>
          <w:rFonts w:hint="cs"/>
          <w:sz w:val="36"/>
          <w:szCs w:val="36"/>
          <w:rtl/>
          <w:lang w:bidi="ar-SY"/>
        </w:rPr>
        <w:t>الإدراكات</w:t>
      </w:r>
      <w:proofErr w:type="spellEnd"/>
      <w:r>
        <w:rPr>
          <w:rFonts w:hint="cs"/>
          <w:sz w:val="36"/>
          <w:szCs w:val="36"/>
          <w:rtl/>
          <w:lang w:bidi="ar-SY"/>
        </w:rPr>
        <w:t xml:space="preserve">؟ هذا التأليف تقوم </w:t>
      </w:r>
      <w:proofErr w:type="spellStart"/>
      <w:r>
        <w:rPr>
          <w:rFonts w:hint="cs"/>
          <w:sz w:val="36"/>
          <w:szCs w:val="36"/>
          <w:rtl/>
          <w:lang w:bidi="ar-SY"/>
        </w:rPr>
        <w:t>به</w:t>
      </w:r>
      <w:proofErr w:type="spellEnd"/>
      <w:r>
        <w:rPr>
          <w:rFonts w:hint="cs"/>
          <w:sz w:val="36"/>
          <w:szCs w:val="36"/>
          <w:rtl/>
          <w:lang w:bidi="ar-SY"/>
        </w:rPr>
        <w:t xml:space="preserve"> المخيلة إ</w:t>
      </w:r>
      <w:r w:rsidRPr="0064171D">
        <w:rPr>
          <w:rFonts w:hint="cs"/>
          <w:sz w:val="36"/>
          <w:szCs w:val="36"/>
          <w:rtl/>
          <w:lang w:bidi="ar-SY"/>
        </w:rPr>
        <w:t>ذ تستطي</w:t>
      </w:r>
      <w:r>
        <w:rPr>
          <w:rFonts w:hint="cs"/>
          <w:sz w:val="36"/>
          <w:szCs w:val="36"/>
          <w:rtl/>
          <w:lang w:bidi="ar-SY"/>
        </w:rPr>
        <w:t>ع أ</w:t>
      </w:r>
      <w:r w:rsidRPr="0064171D">
        <w:rPr>
          <w:rFonts w:hint="cs"/>
          <w:sz w:val="36"/>
          <w:szCs w:val="36"/>
          <w:rtl/>
          <w:lang w:bidi="ar-SY"/>
        </w:rPr>
        <w:t>ن</w:t>
      </w:r>
      <w:r>
        <w:rPr>
          <w:rFonts w:hint="cs"/>
          <w:sz w:val="36"/>
          <w:szCs w:val="36"/>
          <w:rtl/>
          <w:lang w:bidi="ar-SY"/>
        </w:rPr>
        <w:t xml:space="preserve"> تجعل كل الإ</w:t>
      </w:r>
      <w:r w:rsidRPr="0064171D">
        <w:rPr>
          <w:rFonts w:hint="cs"/>
          <w:sz w:val="36"/>
          <w:szCs w:val="36"/>
          <w:rtl/>
          <w:lang w:bidi="ar-SY"/>
        </w:rPr>
        <w:t>حساسات الخاصة</w:t>
      </w:r>
      <w:r>
        <w:rPr>
          <w:rFonts w:hint="cs"/>
          <w:sz w:val="36"/>
          <w:szCs w:val="36"/>
          <w:rtl/>
          <w:lang w:bidi="ar-SY"/>
        </w:rPr>
        <w:t xml:space="preserve"> </w:t>
      </w:r>
      <w:r w:rsidRPr="0064171D">
        <w:rPr>
          <w:rFonts w:hint="cs"/>
          <w:sz w:val="36"/>
          <w:szCs w:val="36"/>
          <w:rtl/>
          <w:lang w:bidi="ar-SY"/>
        </w:rPr>
        <w:t xml:space="preserve">مثلا بهذا المنزل و تلك </w:t>
      </w:r>
      <w:r>
        <w:rPr>
          <w:rFonts w:hint="cs"/>
          <w:sz w:val="36"/>
          <w:szCs w:val="36"/>
          <w:rtl/>
          <w:lang w:bidi="ar-SY"/>
        </w:rPr>
        <w:t>الشجرة و تقدمها باعتبارها منزل أو شجرة، و تستطيع إ</w:t>
      </w:r>
      <w:r w:rsidRPr="0064171D">
        <w:rPr>
          <w:rFonts w:hint="cs"/>
          <w:sz w:val="36"/>
          <w:szCs w:val="36"/>
          <w:rtl/>
          <w:lang w:bidi="ar-SY"/>
        </w:rPr>
        <w:t>ن تسترجع الصورة الخاصة به</w:t>
      </w:r>
      <w:r>
        <w:rPr>
          <w:rFonts w:hint="cs"/>
          <w:sz w:val="36"/>
          <w:szCs w:val="36"/>
          <w:rtl/>
          <w:lang w:bidi="ar-SY"/>
        </w:rPr>
        <w:t>ذا المنزل و تلك الشجرة و تضمها إ</w:t>
      </w:r>
      <w:r w:rsidRPr="0064171D">
        <w:rPr>
          <w:rFonts w:hint="cs"/>
          <w:sz w:val="36"/>
          <w:szCs w:val="36"/>
          <w:rtl/>
          <w:lang w:bidi="ar-SY"/>
        </w:rPr>
        <w:t>لى الإحساسات الحاضرة، ه</w:t>
      </w:r>
      <w:r>
        <w:rPr>
          <w:rFonts w:hint="cs"/>
          <w:sz w:val="36"/>
          <w:szCs w:val="36"/>
          <w:rtl/>
          <w:lang w:bidi="ar-SY"/>
        </w:rPr>
        <w:t>نا عمل المخيلة تجريبي استرجاعي أي إ</w:t>
      </w:r>
      <w:r w:rsidRPr="0064171D">
        <w:rPr>
          <w:rFonts w:hint="cs"/>
          <w:sz w:val="36"/>
          <w:szCs w:val="36"/>
          <w:rtl/>
          <w:lang w:bidi="ar-SY"/>
        </w:rPr>
        <w:t>ن صورها هنا مختلطة بالإحساسات الجزئية ا</w:t>
      </w:r>
      <w:r>
        <w:rPr>
          <w:rFonts w:hint="cs"/>
          <w:sz w:val="36"/>
          <w:szCs w:val="36"/>
          <w:rtl/>
          <w:lang w:bidi="ar-SY"/>
        </w:rPr>
        <w:t>لمتفرقة وإ</w:t>
      </w:r>
      <w:r w:rsidRPr="0064171D">
        <w:rPr>
          <w:rFonts w:hint="cs"/>
          <w:sz w:val="36"/>
          <w:szCs w:val="36"/>
          <w:rtl/>
          <w:lang w:bidi="ar-SY"/>
        </w:rPr>
        <w:t>ذا ما ارتقت في عم</w:t>
      </w:r>
      <w:r>
        <w:rPr>
          <w:rFonts w:hint="cs"/>
          <w:sz w:val="36"/>
          <w:szCs w:val="36"/>
          <w:rtl/>
          <w:lang w:bidi="ar-SY"/>
        </w:rPr>
        <w:t>لها سميت إبداعية (مخيلة منتجة) أي أ</w:t>
      </w:r>
      <w:r w:rsidRPr="0064171D">
        <w:rPr>
          <w:rFonts w:hint="cs"/>
          <w:sz w:val="36"/>
          <w:szCs w:val="36"/>
          <w:rtl/>
          <w:lang w:bidi="ar-SY"/>
        </w:rPr>
        <w:t>صبحت تتخذ موضوعاتها لا</w:t>
      </w:r>
      <w:r>
        <w:rPr>
          <w:rFonts w:hint="cs"/>
          <w:sz w:val="36"/>
          <w:szCs w:val="36"/>
          <w:rtl/>
          <w:lang w:bidi="ar-SY"/>
        </w:rPr>
        <w:t xml:space="preserve"> من الصور الحسية و إنما من صور (</w:t>
      </w:r>
      <w:r w:rsidRPr="0064171D">
        <w:rPr>
          <w:rFonts w:hint="cs"/>
          <w:sz w:val="36"/>
          <w:szCs w:val="36"/>
          <w:rtl/>
          <w:lang w:bidi="ar-SY"/>
        </w:rPr>
        <w:t xml:space="preserve">رسوم تخطيطية كما يسميها </w:t>
      </w:r>
      <w:proofErr w:type="spellStart"/>
      <w:r w:rsidRPr="0064171D">
        <w:rPr>
          <w:rFonts w:hint="cs"/>
          <w:sz w:val="36"/>
          <w:szCs w:val="36"/>
          <w:rtl/>
          <w:lang w:bidi="ar-SY"/>
        </w:rPr>
        <w:t>كانط</w:t>
      </w:r>
      <w:proofErr w:type="spellEnd"/>
      <w:r>
        <w:rPr>
          <w:rFonts w:hint="cs"/>
          <w:sz w:val="36"/>
          <w:szCs w:val="36"/>
          <w:rtl/>
          <w:lang w:bidi="ar-SY"/>
        </w:rPr>
        <w:t>)، هذه الصور هي تمهيد أ</w:t>
      </w:r>
      <w:r w:rsidRPr="0064171D">
        <w:rPr>
          <w:rFonts w:hint="cs"/>
          <w:sz w:val="36"/>
          <w:szCs w:val="36"/>
          <w:rtl/>
          <w:lang w:bidi="ar-SY"/>
        </w:rPr>
        <w:t>و مقدمة لعمل المقولات ، هنا المخيلة عملها عقلي باطني صرف يتمثل صورة الزمان لأن الزمان صور</w:t>
      </w:r>
      <w:r>
        <w:rPr>
          <w:rFonts w:hint="cs"/>
          <w:sz w:val="36"/>
          <w:szCs w:val="36"/>
          <w:rtl/>
          <w:lang w:bidi="ar-SY"/>
        </w:rPr>
        <w:t xml:space="preserve">ة الحساسية، قادر على أن يجعل مادة المعرفة </w:t>
      </w:r>
      <w:proofErr w:type="spellStart"/>
      <w:r>
        <w:rPr>
          <w:rFonts w:hint="cs"/>
          <w:sz w:val="36"/>
          <w:szCs w:val="36"/>
          <w:rtl/>
          <w:lang w:bidi="ar-SY"/>
        </w:rPr>
        <w:t>البعدية</w:t>
      </w:r>
      <w:proofErr w:type="spellEnd"/>
      <w:r>
        <w:rPr>
          <w:rFonts w:hint="cs"/>
          <w:sz w:val="36"/>
          <w:szCs w:val="36"/>
          <w:rtl/>
          <w:lang w:bidi="ar-SY"/>
        </w:rPr>
        <w:t xml:space="preserve"> (الإ</w:t>
      </w:r>
      <w:r w:rsidRPr="0064171D">
        <w:rPr>
          <w:rFonts w:hint="cs"/>
          <w:sz w:val="36"/>
          <w:szCs w:val="36"/>
          <w:rtl/>
          <w:lang w:bidi="ar-SY"/>
        </w:rPr>
        <w:t xml:space="preserve">حساسات) </w:t>
      </w:r>
      <w:proofErr w:type="spellStart"/>
      <w:r w:rsidRPr="0064171D">
        <w:rPr>
          <w:rFonts w:hint="cs"/>
          <w:sz w:val="36"/>
          <w:szCs w:val="36"/>
          <w:rtl/>
          <w:lang w:bidi="ar-SY"/>
        </w:rPr>
        <w:t>مهيئة</w:t>
      </w:r>
      <w:proofErr w:type="spellEnd"/>
      <w:r w:rsidRPr="0064171D">
        <w:rPr>
          <w:rFonts w:hint="cs"/>
          <w:sz w:val="36"/>
          <w:szCs w:val="36"/>
          <w:rtl/>
          <w:lang w:bidi="ar-SY"/>
        </w:rPr>
        <w:t xml:space="preserve"> لأن تندرج ضمن الصورة ا</w:t>
      </w:r>
      <w:r>
        <w:rPr>
          <w:rFonts w:hint="cs"/>
          <w:sz w:val="36"/>
          <w:szCs w:val="36"/>
          <w:rtl/>
          <w:lang w:bidi="ar-SY"/>
        </w:rPr>
        <w:t>لقبلية للمعرفة، و لماذا الزمان أ</w:t>
      </w:r>
      <w:r w:rsidRPr="0064171D">
        <w:rPr>
          <w:rFonts w:hint="cs"/>
          <w:sz w:val="36"/>
          <w:szCs w:val="36"/>
          <w:rtl/>
          <w:lang w:bidi="ar-SY"/>
        </w:rPr>
        <w:t>كثر من ال</w:t>
      </w:r>
      <w:r>
        <w:rPr>
          <w:rFonts w:hint="cs"/>
          <w:sz w:val="36"/>
          <w:szCs w:val="36"/>
          <w:rtl/>
          <w:lang w:bidi="ar-SY"/>
        </w:rPr>
        <w:t>مكان و كلاهما صورتان للحساسية؟ أ</w:t>
      </w:r>
      <w:r w:rsidRPr="0064171D">
        <w:rPr>
          <w:rFonts w:hint="cs"/>
          <w:sz w:val="36"/>
          <w:szCs w:val="36"/>
          <w:rtl/>
          <w:lang w:bidi="ar-SY"/>
        </w:rPr>
        <w:t xml:space="preserve">ن الزمان يتعلق بيقين جميع الظواهر الخارجية منها و الباطنية، فالزمان مجانس </w:t>
      </w:r>
      <w:r w:rsidRPr="0064171D">
        <w:rPr>
          <w:rFonts w:hint="cs"/>
          <w:sz w:val="36"/>
          <w:szCs w:val="36"/>
          <w:rtl/>
          <w:lang w:bidi="ar-SY"/>
        </w:rPr>
        <w:lastRenderedPageBreak/>
        <w:t xml:space="preserve">للحدس من ناحية انه متضمن في كل </w:t>
      </w:r>
      <w:proofErr w:type="spellStart"/>
      <w:r w:rsidRPr="0064171D">
        <w:rPr>
          <w:rFonts w:hint="cs"/>
          <w:sz w:val="36"/>
          <w:szCs w:val="36"/>
          <w:rtl/>
          <w:lang w:bidi="ar-SY"/>
        </w:rPr>
        <w:t>تمثلاتنا</w:t>
      </w:r>
      <w:proofErr w:type="spellEnd"/>
      <w:r w:rsidRPr="0064171D">
        <w:rPr>
          <w:rFonts w:hint="cs"/>
          <w:sz w:val="36"/>
          <w:szCs w:val="36"/>
          <w:rtl/>
          <w:lang w:bidi="ar-SY"/>
        </w:rPr>
        <w:t xml:space="preserve"> الحسية، و هو شامل عام من حيث انه قاعدة كلية </w:t>
      </w:r>
      <w:proofErr w:type="spellStart"/>
      <w:r w:rsidRPr="0064171D">
        <w:rPr>
          <w:rFonts w:hint="cs"/>
          <w:sz w:val="36"/>
          <w:szCs w:val="36"/>
          <w:rtl/>
          <w:lang w:bidi="ar-SY"/>
        </w:rPr>
        <w:t>تلائم</w:t>
      </w:r>
      <w:proofErr w:type="spellEnd"/>
      <w:r w:rsidRPr="0064171D">
        <w:rPr>
          <w:rFonts w:hint="cs"/>
          <w:sz w:val="36"/>
          <w:szCs w:val="36"/>
          <w:rtl/>
          <w:lang w:bidi="ar-SY"/>
        </w:rPr>
        <w:t xml:space="preserve"> جميع الظواهر، لذلك فإن كل الرسوم</w:t>
      </w:r>
      <w:r>
        <w:rPr>
          <w:rFonts w:hint="cs"/>
          <w:sz w:val="36"/>
          <w:szCs w:val="36"/>
          <w:rtl/>
          <w:lang w:bidi="ar-SY"/>
        </w:rPr>
        <w:t xml:space="preserve"> التخطيطية ليست في نهاية الأمر إ</w:t>
      </w:r>
      <w:r w:rsidRPr="0064171D">
        <w:rPr>
          <w:rFonts w:hint="cs"/>
          <w:sz w:val="36"/>
          <w:szCs w:val="36"/>
          <w:rtl/>
          <w:lang w:bidi="ar-SY"/>
        </w:rPr>
        <w:t xml:space="preserve">لا تعيينات قبلية في الزمان تجري تبعا لقواعد، و هذه التعيينات القبلية </w:t>
      </w:r>
      <w:r>
        <w:rPr>
          <w:rFonts w:hint="cs"/>
          <w:sz w:val="36"/>
          <w:szCs w:val="36"/>
          <w:rtl/>
          <w:lang w:bidi="ar-SY"/>
        </w:rPr>
        <w:t>المتعالية للزمان (أ</w:t>
      </w:r>
      <w:r w:rsidRPr="0064171D">
        <w:rPr>
          <w:rFonts w:hint="cs"/>
          <w:sz w:val="36"/>
          <w:szCs w:val="36"/>
          <w:rtl/>
          <w:lang w:bidi="ar-SY"/>
        </w:rPr>
        <w:t xml:space="preserve">ي الرسوم) تقابل تقسيم المقولات حيث لكل </w:t>
      </w:r>
      <w:r w:rsidR="0048188F">
        <w:rPr>
          <w:rFonts w:hint="cs"/>
          <w:sz w:val="36"/>
          <w:szCs w:val="36"/>
          <w:rtl/>
          <w:lang w:bidi="ar-SY"/>
        </w:rPr>
        <w:t>مقول</w:t>
      </w:r>
      <w:r w:rsidRPr="0064171D">
        <w:rPr>
          <w:rFonts w:hint="cs"/>
          <w:sz w:val="36"/>
          <w:szCs w:val="36"/>
          <w:rtl/>
          <w:lang w:bidi="ar-SY"/>
        </w:rPr>
        <w:t>ة رسم يدل عليها</w:t>
      </w:r>
    </w:p>
    <w:p w:rsidR="005A437B" w:rsidRPr="0064171D" w:rsidRDefault="006A1B22" w:rsidP="005A437B">
      <w:pPr>
        <w:jc w:val="right"/>
        <w:rPr>
          <w:sz w:val="36"/>
          <w:szCs w:val="36"/>
          <w:rtl/>
          <w:lang w:bidi="ar-SY"/>
        </w:rPr>
      </w:pPr>
      <w:r>
        <w:rPr>
          <w:rFonts w:hint="cs"/>
          <w:sz w:val="36"/>
          <w:szCs w:val="36"/>
          <w:rtl/>
          <w:lang w:bidi="ar-SY"/>
        </w:rPr>
        <w:t>ف</w:t>
      </w:r>
      <w:r w:rsidR="0048188F">
        <w:rPr>
          <w:rFonts w:hint="cs"/>
          <w:sz w:val="36"/>
          <w:szCs w:val="36"/>
          <w:rtl/>
          <w:lang w:bidi="ar-SY"/>
        </w:rPr>
        <w:t>رسم مق</w:t>
      </w:r>
      <w:r w:rsidR="005A437B">
        <w:rPr>
          <w:rFonts w:hint="cs"/>
          <w:sz w:val="36"/>
          <w:szCs w:val="36"/>
          <w:rtl/>
          <w:lang w:bidi="ar-SY"/>
        </w:rPr>
        <w:t>ولة الكم هو العدد أ</w:t>
      </w:r>
      <w:r w:rsidR="005A437B" w:rsidRPr="0064171D">
        <w:rPr>
          <w:rFonts w:hint="cs"/>
          <w:sz w:val="36"/>
          <w:szCs w:val="36"/>
          <w:rtl/>
          <w:lang w:bidi="ar-SY"/>
        </w:rPr>
        <w:t xml:space="preserve">و </w:t>
      </w:r>
      <w:proofErr w:type="gramStart"/>
      <w:r w:rsidR="005A437B" w:rsidRPr="0064171D">
        <w:rPr>
          <w:rFonts w:hint="cs"/>
          <w:sz w:val="36"/>
          <w:szCs w:val="36"/>
          <w:rtl/>
          <w:lang w:bidi="ar-SY"/>
        </w:rPr>
        <w:t>المقدار</w:t>
      </w:r>
      <w:proofErr w:type="gramEnd"/>
      <w:r w:rsidR="007E0B87">
        <w:rPr>
          <w:rFonts w:hint="cs"/>
          <w:sz w:val="36"/>
          <w:szCs w:val="36"/>
          <w:rtl/>
          <w:lang w:bidi="ar-SY"/>
        </w:rPr>
        <w:t>.</w:t>
      </w:r>
    </w:p>
    <w:p w:rsidR="005A437B" w:rsidRDefault="00DC4302" w:rsidP="005A437B">
      <w:pPr>
        <w:jc w:val="right"/>
        <w:rPr>
          <w:rFonts w:hint="cs"/>
          <w:sz w:val="36"/>
          <w:szCs w:val="36"/>
          <w:rtl/>
          <w:lang w:bidi="ar-SY"/>
        </w:rPr>
      </w:pPr>
      <w:r>
        <w:rPr>
          <w:rFonts w:hint="cs"/>
          <w:sz w:val="36"/>
          <w:szCs w:val="36"/>
          <w:rtl/>
          <w:lang w:bidi="ar-SY"/>
        </w:rPr>
        <w:t>-</w:t>
      </w:r>
      <w:r w:rsidR="005A437B" w:rsidRPr="0064171D">
        <w:rPr>
          <w:rFonts w:hint="cs"/>
          <w:sz w:val="36"/>
          <w:szCs w:val="36"/>
          <w:rtl/>
          <w:lang w:bidi="ar-SY"/>
        </w:rPr>
        <w:t>و ما يقابل الكيف رسم يدل على مضمون الزمان، فكل ظاهرة موجودة في الزمان و</w:t>
      </w:r>
      <w:r w:rsidR="0048188F">
        <w:rPr>
          <w:rFonts w:hint="cs"/>
          <w:sz w:val="36"/>
          <w:szCs w:val="36"/>
          <w:rtl/>
          <w:lang w:bidi="ar-SY"/>
        </w:rPr>
        <w:t xml:space="preserve"> لها كيفية محددة و هذا يقابل مق</w:t>
      </w:r>
      <w:r w:rsidR="005A437B" w:rsidRPr="0064171D">
        <w:rPr>
          <w:rFonts w:hint="cs"/>
          <w:sz w:val="36"/>
          <w:szCs w:val="36"/>
          <w:rtl/>
          <w:lang w:bidi="ar-SY"/>
        </w:rPr>
        <w:t>ولة الواقع</w:t>
      </w:r>
      <w:r w:rsidR="005A437B">
        <w:rPr>
          <w:rFonts w:hint="cs"/>
          <w:sz w:val="36"/>
          <w:szCs w:val="36"/>
          <w:rtl/>
          <w:lang w:bidi="ar-SY"/>
        </w:rPr>
        <w:t>، و عندما يكون الزمان فارغا من أ</w:t>
      </w:r>
      <w:r w:rsidR="005A437B" w:rsidRPr="0064171D">
        <w:rPr>
          <w:rFonts w:hint="cs"/>
          <w:sz w:val="36"/>
          <w:szCs w:val="36"/>
          <w:rtl/>
          <w:lang w:bidi="ar-SY"/>
        </w:rPr>
        <w:t>ي و</w:t>
      </w:r>
      <w:r w:rsidR="0048188F">
        <w:rPr>
          <w:rFonts w:hint="cs"/>
          <w:sz w:val="36"/>
          <w:szCs w:val="36"/>
          <w:rtl/>
          <w:lang w:bidi="ar-SY"/>
        </w:rPr>
        <w:t>جود و هو ما يقابل مق</w:t>
      </w:r>
      <w:r w:rsidR="005A437B">
        <w:rPr>
          <w:rFonts w:hint="cs"/>
          <w:sz w:val="36"/>
          <w:szCs w:val="36"/>
          <w:rtl/>
          <w:lang w:bidi="ar-SY"/>
        </w:rPr>
        <w:t>ولة السلب أ</w:t>
      </w:r>
      <w:r w:rsidR="005A437B" w:rsidRPr="0064171D">
        <w:rPr>
          <w:rFonts w:hint="cs"/>
          <w:sz w:val="36"/>
          <w:szCs w:val="36"/>
          <w:rtl/>
          <w:lang w:bidi="ar-SY"/>
        </w:rPr>
        <w:t>و النفي.</w:t>
      </w:r>
    </w:p>
    <w:p w:rsidR="00DC4302" w:rsidRPr="0064171D" w:rsidRDefault="00DC4302" w:rsidP="005A437B">
      <w:pPr>
        <w:jc w:val="right"/>
        <w:rPr>
          <w:sz w:val="36"/>
          <w:szCs w:val="36"/>
          <w:rtl/>
          <w:lang w:bidi="ar-SY"/>
        </w:rPr>
      </w:pPr>
      <w:r>
        <w:rPr>
          <w:rFonts w:hint="cs"/>
          <w:sz w:val="36"/>
          <w:szCs w:val="36"/>
          <w:rtl/>
          <w:lang w:bidi="ar-SY"/>
        </w:rPr>
        <w:t>-و ما يقابل مقولة الإضافة أ</w:t>
      </w:r>
      <w:r w:rsidRPr="0064171D">
        <w:rPr>
          <w:rFonts w:hint="cs"/>
          <w:sz w:val="36"/>
          <w:szCs w:val="36"/>
          <w:rtl/>
          <w:lang w:bidi="ar-SY"/>
        </w:rPr>
        <w:t>و العلاقة نظام التعاقب في الزمان؛ فرسم الجوهر تصور البقاء في الزمان ، و رسم العلية: التعاقب المنتظم للظواهر في الزما</w:t>
      </w:r>
      <w:r>
        <w:rPr>
          <w:rFonts w:hint="cs"/>
          <w:sz w:val="36"/>
          <w:szCs w:val="36"/>
          <w:rtl/>
          <w:lang w:bidi="ar-SY"/>
        </w:rPr>
        <w:t>ن، أ</w:t>
      </w:r>
      <w:r w:rsidRPr="0064171D">
        <w:rPr>
          <w:rFonts w:hint="cs"/>
          <w:sz w:val="36"/>
          <w:szCs w:val="36"/>
          <w:rtl/>
          <w:lang w:bidi="ar-SY"/>
        </w:rPr>
        <w:t xml:space="preserve">ما رسم الاشتراك فهو: </w:t>
      </w:r>
      <w:proofErr w:type="spellStart"/>
      <w:r w:rsidRPr="0064171D">
        <w:rPr>
          <w:rFonts w:hint="cs"/>
          <w:sz w:val="36"/>
          <w:szCs w:val="36"/>
          <w:rtl/>
          <w:lang w:bidi="ar-SY"/>
        </w:rPr>
        <w:t>تآني</w:t>
      </w:r>
      <w:proofErr w:type="spellEnd"/>
      <w:r w:rsidRPr="0064171D">
        <w:rPr>
          <w:rFonts w:hint="cs"/>
          <w:sz w:val="36"/>
          <w:szCs w:val="36"/>
          <w:rtl/>
          <w:lang w:bidi="ar-SY"/>
        </w:rPr>
        <w:t xml:space="preserve"> الظواهر في الزمان.</w:t>
      </w:r>
    </w:p>
    <w:p w:rsidR="005A437B" w:rsidRPr="0064171D" w:rsidRDefault="00DC4302" w:rsidP="00DC4302">
      <w:pPr>
        <w:jc w:val="right"/>
        <w:rPr>
          <w:sz w:val="36"/>
          <w:szCs w:val="36"/>
          <w:rtl/>
          <w:lang w:bidi="ar-SY"/>
        </w:rPr>
      </w:pPr>
      <w:r>
        <w:rPr>
          <w:rFonts w:hint="cs"/>
          <w:sz w:val="36"/>
          <w:szCs w:val="36"/>
          <w:rtl/>
          <w:lang w:bidi="ar-SY"/>
        </w:rPr>
        <w:t>-</w:t>
      </w:r>
      <w:r w:rsidR="005A437B" w:rsidRPr="0064171D">
        <w:rPr>
          <w:rFonts w:hint="cs"/>
          <w:sz w:val="36"/>
          <w:szCs w:val="36"/>
          <w:rtl/>
          <w:lang w:bidi="ar-SY"/>
        </w:rPr>
        <w:t>و رسم الجهة تصور ا</w:t>
      </w:r>
      <w:r w:rsidR="005A437B">
        <w:rPr>
          <w:rFonts w:hint="cs"/>
          <w:sz w:val="36"/>
          <w:szCs w:val="36"/>
          <w:rtl/>
          <w:lang w:bidi="ar-SY"/>
        </w:rPr>
        <w:t>لوجود في الزمان، فالظواهر يمكن أ</w:t>
      </w:r>
      <w:r w:rsidR="005A437B" w:rsidRPr="0064171D">
        <w:rPr>
          <w:rFonts w:hint="cs"/>
          <w:sz w:val="36"/>
          <w:szCs w:val="36"/>
          <w:rtl/>
          <w:lang w:bidi="ar-SY"/>
        </w:rPr>
        <w:t xml:space="preserve">ن توجد </w:t>
      </w:r>
      <w:r w:rsidR="0048188F">
        <w:rPr>
          <w:rFonts w:hint="cs"/>
          <w:sz w:val="36"/>
          <w:szCs w:val="36"/>
          <w:rtl/>
          <w:lang w:bidi="ar-SY"/>
        </w:rPr>
        <w:t>في أي زمان و هي تقابل مق</w:t>
      </w:r>
      <w:r w:rsidR="005A437B">
        <w:rPr>
          <w:rFonts w:hint="cs"/>
          <w:sz w:val="36"/>
          <w:szCs w:val="36"/>
          <w:rtl/>
          <w:lang w:bidi="ar-SY"/>
        </w:rPr>
        <w:t>ولة الإ</w:t>
      </w:r>
      <w:r w:rsidR="0048188F">
        <w:rPr>
          <w:rFonts w:hint="cs"/>
          <w:sz w:val="36"/>
          <w:szCs w:val="36"/>
          <w:rtl/>
          <w:lang w:bidi="ar-SY"/>
        </w:rPr>
        <w:t>مكان، و رسم مق</w:t>
      </w:r>
      <w:r w:rsidR="005A437B" w:rsidRPr="0064171D">
        <w:rPr>
          <w:rFonts w:hint="cs"/>
          <w:sz w:val="36"/>
          <w:szCs w:val="36"/>
          <w:rtl/>
          <w:lang w:bidi="ar-SY"/>
        </w:rPr>
        <w:t>ولة ال</w:t>
      </w:r>
      <w:r w:rsidR="005A437B">
        <w:rPr>
          <w:rFonts w:hint="cs"/>
          <w:sz w:val="36"/>
          <w:szCs w:val="36"/>
          <w:rtl/>
          <w:lang w:bidi="ar-SY"/>
        </w:rPr>
        <w:t>واقع تعيين للوجود في زمن محدد، أ</w:t>
      </w:r>
      <w:r w:rsidR="005A437B" w:rsidRPr="0064171D">
        <w:rPr>
          <w:rFonts w:hint="cs"/>
          <w:sz w:val="36"/>
          <w:szCs w:val="36"/>
          <w:rtl/>
          <w:lang w:bidi="ar-SY"/>
        </w:rPr>
        <w:t>ما رسم الضرورة فهو الوجود في كل زمان.</w:t>
      </w:r>
    </w:p>
    <w:p w:rsidR="005A437B" w:rsidRPr="0064171D" w:rsidRDefault="005A437B" w:rsidP="005A437B">
      <w:pPr>
        <w:jc w:val="right"/>
        <w:rPr>
          <w:sz w:val="36"/>
          <w:szCs w:val="36"/>
          <w:rtl/>
          <w:lang w:bidi="ar-SY"/>
        </w:rPr>
      </w:pPr>
      <w:proofErr w:type="gramStart"/>
      <w:r>
        <w:rPr>
          <w:rFonts w:hint="cs"/>
          <w:sz w:val="36"/>
          <w:szCs w:val="36"/>
          <w:rtl/>
          <w:lang w:bidi="ar-SY"/>
        </w:rPr>
        <w:t>مما</w:t>
      </w:r>
      <w:proofErr w:type="gramEnd"/>
      <w:r>
        <w:rPr>
          <w:rFonts w:hint="cs"/>
          <w:sz w:val="36"/>
          <w:szCs w:val="36"/>
          <w:rtl/>
          <w:lang w:bidi="ar-SY"/>
        </w:rPr>
        <w:t xml:space="preserve"> تقدم نجد أ</w:t>
      </w:r>
      <w:r w:rsidR="0048188F">
        <w:rPr>
          <w:rFonts w:hint="cs"/>
          <w:sz w:val="36"/>
          <w:szCs w:val="36"/>
          <w:rtl/>
          <w:lang w:bidi="ar-SY"/>
        </w:rPr>
        <w:t>ن كل المق</w:t>
      </w:r>
      <w:r w:rsidRPr="0064171D">
        <w:rPr>
          <w:rFonts w:hint="cs"/>
          <w:sz w:val="36"/>
          <w:szCs w:val="36"/>
          <w:rtl/>
          <w:lang w:bidi="ar-SY"/>
        </w:rPr>
        <w:t>ولات تنطبق على موضوعات التجربة بفضل تلك الرسوم و هي تعيينات للزمان تسمح لمعط</w:t>
      </w:r>
      <w:r>
        <w:rPr>
          <w:rFonts w:hint="cs"/>
          <w:sz w:val="36"/>
          <w:szCs w:val="36"/>
          <w:rtl/>
          <w:lang w:bidi="ar-SY"/>
        </w:rPr>
        <w:t>يات الحساسية أن تخضع لوحدة المق</w:t>
      </w:r>
      <w:r w:rsidRPr="0064171D">
        <w:rPr>
          <w:rFonts w:hint="cs"/>
          <w:sz w:val="36"/>
          <w:szCs w:val="36"/>
          <w:rtl/>
          <w:lang w:bidi="ar-SY"/>
        </w:rPr>
        <w:t>ولات.</w:t>
      </w:r>
      <w:bookmarkStart w:id="0" w:name="_GoBack"/>
      <w:bookmarkEnd w:id="0"/>
    </w:p>
    <w:p w:rsidR="00C410AA" w:rsidRPr="00AE6856" w:rsidRDefault="00C410AA" w:rsidP="00492126">
      <w:pPr>
        <w:bidi/>
        <w:rPr>
          <w:sz w:val="36"/>
          <w:szCs w:val="36"/>
          <w:rtl/>
          <w:lang w:bidi="ar-SY"/>
        </w:rPr>
      </w:pPr>
      <w:r w:rsidRPr="00AE6856">
        <w:rPr>
          <w:rFonts w:hint="cs"/>
          <w:sz w:val="36"/>
          <w:szCs w:val="36"/>
          <w:rtl/>
          <w:lang w:bidi="ar-SY"/>
        </w:rPr>
        <w:t xml:space="preserve"> </w:t>
      </w:r>
    </w:p>
    <w:sectPr w:rsidR="00C410AA" w:rsidRPr="00AE6856" w:rsidSect="009767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C2761"/>
    <w:multiLevelType w:val="hybridMultilevel"/>
    <w:tmpl w:val="34D09116"/>
    <w:lvl w:ilvl="0" w:tplc="1124019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C45B64"/>
    <w:multiLevelType w:val="hybridMultilevel"/>
    <w:tmpl w:val="32A43C0E"/>
    <w:lvl w:ilvl="0" w:tplc="9C088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165DA"/>
    <w:multiLevelType w:val="hybridMultilevel"/>
    <w:tmpl w:val="6448B422"/>
    <w:lvl w:ilvl="0" w:tplc="1074B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2801"/>
    <w:rsid w:val="000233EB"/>
    <w:rsid w:val="000F3052"/>
    <w:rsid w:val="00127064"/>
    <w:rsid w:val="00392801"/>
    <w:rsid w:val="003F68C4"/>
    <w:rsid w:val="0048188F"/>
    <w:rsid w:val="00492126"/>
    <w:rsid w:val="005A437B"/>
    <w:rsid w:val="006A1B22"/>
    <w:rsid w:val="007B4C7E"/>
    <w:rsid w:val="007E0B87"/>
    <w:rsid w:val="007E3E4A"/>
    <w:rsid w:val="00976720"/>
    <w:rsid w:val="009D2CB2"/>
    <w:rsid w:val="00AE6856"/>
    <w:rsid w:val="00C410AA"/>
    <w:rsid w:val="00DC4302"/>
    <w:rsid w:val="00F06D48"/>
    <w:rsid w:val="00FE6C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7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7</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arwa</Company>
  <LinksUpToDate>false</LinksUpToDate>
  <CharactersWithSpaces>10496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9</cp:revision>
  <dcterms:created xsi:type="dcterms:W3CDTF">2020-03-29T19:05:00Z</dcterms:created>
  <dcterms:modified xsi:type="dcterms:W3CDTF">2020-03-30T17:26:00Z</dcterms:modified>
</cp:coreProperties>
</file>