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F2" w:rsidRDefault="00E363F2" w:rsidP="00E363F2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جامعة دمشق </w:t>
      </w:r>
    </w:p>
    <w:p w:rsidR="00E363F2" w:rsidRDefault="00E363F2" w:rsidP="00E363F2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كلية الآداب –قسم اللغة الفرنسية</w:t>
      </w:r>
    </w:p>
    <w:p w:rsidR="00E363F2" w:rsidRDefault="00E363F2" w:rsidP="00E363F2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السنة الرابعة- لسانيات عامة فصل ثان</w:t>
      </w:r>
    </w:p>
    <w:p w:rsidR="00E363F2" w:rsidRDefault="00E363F2" w:rsidP="00E363F2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  <w:t>محاضرات د. حامد فرزات</w:t>
      </w:r>
    </w:p>
    <w:p w:rsidR="00E363F2" w:rsidRDefault="00E363F2" w:rsidP="00E363F2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val="fr-FR"/>
        </w:rPr>
      </w:pPr>
      <w:proofErr w:type="spellStart"/>
      <w:r w:rsidRPr="00E363F2">
        <w:rPr>
          <w:rFonts w:ascii="Times New Roman" w:hAnsi="Times New Roman" w:cs="Times New Roman"/>
          <w:b/>
          <w:bCs/>
          <w:sz w:val="36"/>
          <w:szCs w:val="36"/>
        </w:rPr>
        <w:t>Linguistique</w:t>
      </w:r>
      <w:proofErr w:type="spellEnd"/>
      <w:r w:rsidRPr="00E363F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363F2">
        <w:rPr>
          <w:rFonts w:ascii="Times New Roman" w:hAnsi="Times New Roman" w:cs="Times New Roman"/>
          <w:b/>
          <w:bCs/>
          <w:sz w:val="36"/>
          <w:szCs w:val="36"/>
        </w:rPr>
        <w:t>Générale</w:t>
      </w:r>
      <w:proofErr w:type="spellEnd"/>
      <w:r w:rsidRPr="00E363F2">
        <w:rPr>
          <w:rFonts w:ascii="Times New Roman" w:hAnsi="Times New Roman" w:cs="Times New Roman"/>
          <w:b/>
          <w:bCs/>
          <w:sz w:val="36"/>
          <w:szCs w:val="36"/>
        </w:rPr>
        <w:t xml:space="preserve"> II </w:t>
      </w:r>
    </w:p>
    <w:p w:rsidR="00E363F2" w:rsidRDefault="00E363F2" w:rsidP="00E363F2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val="fr-FR"/>
        </w:rPr>
      </w:pPr>
      <w:r w:rsidRPr="00E363F2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E363F2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ème</w:t>
      </w:r>
      <w:r w:rsidRPr="00E363F2">
        <w:rPr>
          <w:rFonts w:ascii="Times New Roman" w:hAnsi="Times New Roman" w:cs="Times New Roman"/>
          <w:b/>
          <w:bCs/>
          <w:sz w:val="36"/>
          <w:szCs w:val="36"/>
        </w:rPr>
        <w:t xml:space="preserve"> année </w:t>
      </w:r>
    </w:p>
    <w:p w:rsidR="00E363F2" w:rsidRPr="00E363F2" w:rsidRDefault="00E363F2" w:rsidP="00E363F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363F2">
        <w:rPr>
          <w:rFonts w:ascii="Times New Roman" w:hAnsi="Times New Roman" w:cs="Times New Roman"/>
          <w:b/>
          <w:bCs/>
          <w:sz w:val="32"/>
          <w:szCs w:val="32"/>
          <w:u w:val="single"/>
        </w:rPr>
        <w:t>Conférences</w:t>
      </w:r>
      <w:proofErr w:type="spellEnd"/>
      <w:r w:rsidRPr="00E36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21</w:t>
      </w:r>
      <w:r w:rsidRPr="00E36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et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22</w:t>
      </w:r>
      <w:r w:rsidRPr="00E363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E363F2">
        <w:rPr>
          <w:rFonts w:ascii="Times New Roman" w:hAnsi="Times New Roman" w:cs="Times New Roman"/>
          <w:b/>
          <w:bCs/>
          <w:sz w:val="32"/>
          <w:szCs w:val="32"/>
          <w:u w:val="single"/>
        </w:rPr>
        <w:t>avril</w:t>
      </w:r>
      <w:proofErr w:type="spellEnd"/>
      <w:r w:rsidRPr="00E363F2">
        <w:rPr>
          <w:rFonts w:ascii="Times New Roman" w:hAnsi="Times New Roman" w:cs="Times New Roman"/>
          <w:b/>
          <w:bCs/>
          <w:sz w:val="32"/>
          <w:szCs w:val="32"/>
          <w:u w:val="single"/>
        </w:rPr>
        <w:t> :</w:t>
      </w:r>
    </w:p>
    <w:p w:rsidR="00E363F2" w:rsidRPr="003A1B98" w:rsidRDefault="003A1B98" w:rsidP="003A1B98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3A1B98">
        <w:rPr>
          <w:rFonts w:ascii="Times New Roman" w:hAnsi="Times New Roman" w:cs="Times New Roman"/>
          <w:sz w:val="32"/>
          <w:szCs w:val="32"/>
          <w:lang w:val="fr-FR"/>
        </w:rPr>
        <w:t>De la page «65 » à la page « 73</w:t>
      </w:r>
      <w:r w:rsidR="00E363F2" w:rsidRPr="003A1B98">
        <w:rPr>
          <w:rFonts w:ascii="Times New Roman" w:hAnsi="Times New Roman" w:cs="Times New Roman"/>
          <w:sz w:val="32"/>
          <w:szCs w:val="32"/>
          <w:lang w:val="fr-FR"/>
        </w:rPr>
        <w:t> ».</w:t>
      </w:r>
    </w:p>
    <w:p w:rsidR="00E363F2" w:rsidRPr="003A1B98" w:rsidRDefault="00E363F2" w:rsidP="00E363F2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fr-FR"/>
        </w:rPr>
      </w:pPr>
      <w:r w:rsidRPr="003A1B98">
        <w:rPr>
          <w:rFonts w:ascii="Times New Roman" w:hAnsi="Times New Roman" w:cs="Times New Roman"/>
          <w:b/>
          <w:bCs/>
          <w:sz w:val="40"/>
          <w:szCs w:val="40"/>
          <w:lang w:val="fr-FR"/>
        </w:rPr>
        <w:t>Vers l’analyse de l’énonciation .</w:t>
      </w:r>
    </w:p>
    <w:p w:rsidR="00E363F2" w:rsidRDefault="00E363F2" w:rsidP="00E363F2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0D5A81">
        <w:rPr>
          <w:rFonts w:ascii="Times New Roman" w:hAnsi="Times New Roman" w:cs="Times New Roman"/>
          <w:sz w:val="32"/>
          <w:szCs w:val="32"/>
          <w:lang w:val="fr-FR"/>
        </w:rPr>
        <w:t>-Comment</w:t>
      </w:r>
      <w:r w:rsidR="000D5A81" w:rsidRPr="000D5A81">
        <w:rPr>
          <w:rFonts w:ascii="Times New Roman" w:hAnsi="Times New Roman" w:cs="Times New Roman"/>
          <w:sz w:val="32"/>
          <w:szCs w:val="32"/>
          <w:lang w:val="fr-FR"/>
        </w:rPr>
        <w:t xml:space="preserve"> E.</w:t>
      </w:r>
      <w:r w:rsidRPr="000D5A81">
        <w:rPr>
          <w:rFonts w:ascii="Times New Roman" w:hAnsi="Times New Roman" w:cs="Times New Roman"/>
          <w:sz w:val="32"/>
          <w:szCs w:val="32"/>
          <w:lang w:val="fr-FR"/>
        </w:rPr>
        <w:t xml:space="preserve"> Benveniste </w:t>
      </w:r>
      <w:r w:rsidR="000D5A81" w:rsidRPr="000D5A81">
        <w:rPr>
          <w:rFonts w:ascii="Times New Roman" w:hAnsi="Times New Roman" w:cs="Times New Roman"/>
          <w:sz w:val="32"/>
          <w:szCs w:val="32"/>
          <w:lang w:val="fr-FR"/>
        </w:rPr>
        <w:t xml:space="preserve">a-t-il  procédé </w:t>
      </w:r>
      <w:r w:rsidR="000D5A81">
        <w:rPr>
          <w:rFonts w:ascii="Times New Roman" w:hAnsi="Times New Roman" w:cs="Times New Roman"/>
          <w:sz w:val="32"/>
          <w:szCs w:val="32"/>
          <w:lang w:val="fr-FR"/>
        </w:rPr>
        <w:t>pour définir l’énonciation ?</w:t>
      </w:r>
    </w:p>
    <w:p w:rsidR="000D5A81" w:rsidRDefault="000D5A81" w:rsidP="00E363F2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*La distinction saussurienne entre la langue et la parole .</w:t>
      </w:r>
    </w:p>
    <w:p w:rsidR="000D5A81" w:rsidRDefault="000D5A81" w:rsidP="00E363F2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*Depuis les années 60 </w:t>
      </w:r>
      <w:r w:rsidR="00111CEA">
        <w:rPr>
          <w:rFonts w:ascii="Times New Roman" w:hAnsi="Times New Roman" w:cs="Times New Roman"/>
          <w:sz w:val="32"/>
          <w:szCs w:val="32"/>
          <w:lang w:val="fr-FR"/>
        </w:rPr>
        <w:t>s’élabore une linguistique de l’</w:t>
      </w:r>
      <w:r w:rsidR="0097428E">
        <w:rPr>
          <w:rFonts w:ascii="Times New Roman" w:hAnsi="Times New Roman" w:cs="Times New Roman"/>
          <w:sz w:val="32"/>
          <w:szCs w:val="32"/>
          <w:lang w:val="fr-FR"/>
        </w:rPr>
        <w:t>énonciation</w:t>
      </w:r>
      <w:r w:rsidR="00111CEA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111CEA" w:rsidRDefault="00111CEA" w:rsidP="00E363F2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*Il s’agit d’aborder les actes de parole en tant qu’appropriation de la     langue par un individu .</w:t>
      </w:r>
    </w:p>
    <w:p w:rsidR="00111CEA" w:rsidRDefault="00111CEA" w:rsidP="00E363F2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*Benveniste veut de dépasser la séparation </w:t>
      </w:r>
      <w:r w:rsidR="0097428E">
        <w:rPr>
          <w:rFonts w:ascii="Times New Roman" w:hAnsi="Times New Roman" w:cs="Times New Roman"/>
          <w:sz w:val="32"/>
          <w:szCs w:val="32"/>
          <w:lang w:val="fr-FR"/>
        </w:rPr>
        <w:t>langue/parole …</w:t>
      </w:r>
    </w:p>
    <w:p w:rsidR="0097428E" w:rsidRDefault="0097428E" w:rsidP="00E363F2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*Il y a une différence profonde entre le langage comme système de signes et le langage assumé comme exercice par un individu .</w:t>
      </w:r>
    </w:p>
    <w:p w:rsidR="00111CEA" w:rsidRDefault="0097428E" w:rsidP="00A42356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*Benveniste </w:t>
      </w:r>
      <w:r w:rsidR="00A42356">
        <w:rPr>
          <w:rFonts w:ascii="Times New Roman" w:hAnsi="Times New Roman" w:cs="Times New Roman"/>
          <w:sz w:val="32"/>
          <w:szCs w:val="32"/>
          <w:lang w:val="fr-FR"/>
        </w:rPr>
        <w:t xml:space="preserve">remplace le concept de parole par celui de </w:t>
      </w:r>
      <w:r w:rsidR="00A42356">
        <w:rPr>
          <w:rFonts w:ascii="Times New Roman" w:hAnsi="Times New Roman" w:cs="Times New Roman"/>
          <w:i/>
          <w:iCs/>
          <w:sz w:val="32"/>
          <w:szCs w:val="32"/>
          <w:lang w:val="fr-FR"/>
        </w:rPr>
        <w:t>discours.</w:t>
      </w:r>
    </w:p>
    <w:p w:rsidR="00A42356" w:rsidRDefault="00A42356" w:rsidP="00A42356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*Langue </w:t>
      </w:r>
      <w:r w:rsidR="00727D78">
        <w:rPr>
          <w:rFonts w:ascii="Times New Roman" w:hAnsi="Times New Roman" w:cs="Times New Roman"/>
          <w:sz w:val="32"/>
          <w:szCs w:val="32"/>
          <w:lang w:val="fr-FR"/>
        </w:rPr>
        <w:t>/</w:t>
      </w:r>
      <w:r>
        <w:rPr>
          <w:rFonts w:ascii="Times New Roman" w:hAnsi="Times New Roman" w:cs="Times New Roman"/>
          <w:sz w:val="32"/>
          <w:szCs w:val="32"/>
          <w:lang w:val="fr-FR"/>
        </w:rPr>
        <w:t>parole</w:t>
      </w:r>
      <w:r w:rsidR="00727D78">
        <w:rPr>
          <w:rFonts w:ascii="Times New Roman" w:hAnsi="Times New Roman" w:cs="Times New Roman"/>
          <w:sz w:val="32"/>
          <w:szCs w:val="32"/>
          <w:lang w:val="fr-FR"/>
        </w:rPr>
        <w:t xml:space="preserve"> …conduisait à la construction du code et s’y arrête.</w:t>
      </w:r>
    </w:p>
    <w:p w:rsidR="00727D78" w:rsidRDefault="00727D78" w:rsidP="00A42356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*Langue /discours …étudie le mouvement qui transforme la langue en discours et la langue en </w:t>
      </w:r>
      <w:r w:rsidR="00C518E6">
        <w:rPr>
          <w:rFonts w:ascii="Times New Roman" w:hAnsi="Times New Roman" w:cs="Times New Roman"/>
          <w:sz w:val="32"/>
          <w:szCs w:val="32"/>
          <w:lang w:val="fr-FR"/>
        </w:rPr>
        <w:t>discours…</w:t>
      </w:r>
    </w:p>
    <w:p w:rsidR="00C518E6" w:rsidRDefault="00C518E6" w:rsidP="00A42356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*voir la définition .</w:t>
      </w:r>
    </w:p>
    <w:p w:rsidR="00833C82" w:rsidRDefault="00453A75" w:rsidP="00A42356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lastRenderedPageBreak/>
        <w:t>I)</w:t>
      </w:r>
      <w:r w:rsidR="00833C82">
        <w:rPr>
          <w:rFonts w:ascii="Times New Roman" w:hAnsi="Times New Roman" w:cs="Times New Roman"/>
          <w:sz w:val="32"/>
          <w:szCs w:val="32"/>
          <w:lang w:val="fr-FR"/>
        </w:rPr>
        <w:t>-</w:t>
      </w:r>
      <w:r w:rsidR="00833C82" w:rsidRPr="003A1B98">
        <w:rPr>
          <w:rFonts w:ascii="Times New Roman" w:hAnsi="Times New Roman" w:cs="Times New Roman"/>
          <w:b/>
          <w:bCs/>
          <w:sz w:val="40"/>
          <w:szCs w:val="40"/>
          <w:lang w:val="fr-FR"/>
        </w:rPr>
        <w:t>L’identification de l’énonciation dans le discours</w:t>
      </w:r>
      <w:r w:rsidR="00833C82">
        <w:rPr>
          <w:rFonts w:ascii="Times New Roman" w:hAnsi="Times New Roman" w:cs="Times New Roman"/>
          <w:sz w:val="32"/>
          <w:szCs w:val="32"/>
          <w:lang w:val="fr-FR"/>
        </w:rPr>
        <w:t> :</w:t>
      </w:r>
    </w:p>
    <w:p w:rsidR="00833C82" w:rsidRPr="005F096F" w:rsidRDefault="005F096F" w:rsidP="00A42356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  <w:r w:rsidRPr="005F096F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1</w:t>
      </w:r>
      <w:r w:rsidR="00833C82" w:rsidRPr="005F096F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-Les indices de l’énonciation :</w:t>
      </w:r>
    </w:p>
    <w:p w:rsidR="0051469A" w:rsidRDefault="00833C82" w:rsidP="0051469A">
      <w:pPr>
        <w:rPr>
          <w:rFonts w:ascii="Times New Roman" w:hAnsi="Times New Roman" w:cs="Times New Roman"/>
          <w:i/>
          <w:iCs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*Ben</w:t>
      </w:r>
      <w:r w:rsidR="00F619D2">
        <w:rPr>
          <w:rFonts w:ascii="Times New Roman" w:hAnsi="Times New Roman" w:cs="Times New Roman"/>
          <w:sz w:val="32"/>
          <w:szCs w:val="32"/>
          <w:lang w:val="fr-FR"/>
        </w:rPr>
        <w:t xml:space="preserve">veniste affirme que la langue possède des éléments </w:t>
      </w:r>
      <w:proofErr w:type="spellStart"/>
      <w:r w:rsidR="00F619D2">
        <w:rPr>
          <w:rFonts w:ascii="Times New Roman" w:hAnsi="Times New Roman" w:cs="Times New Roman"/>
          <w:sz w:val="32"/>
          <w:szCs w:val="32"/>
          <w:lang w:val="fr-FR"/>
        </w:rPr>
        <w:t>priviligiés</w:t>
      </w:r>
      <w:proofErr w:type="spellEnd"/>
      <w:r w:rsidR="00F619D2">
        <w:rPr>
          <w:rFonts w:ascii="Times New Roman" w:hAnsi="Times New Roman" w:cs="Times New Roman"/>
          <w:sz w:val="32"/>
          <w:szCs w:val="32"/>
          <w:lang w:val="fr-FR"/>
        </w:rPr>
        <w:t xml:space="preserve"> qui sont directement tournés vers la transformation de la langue en discours :ce sont </w:t>
      </w:r>
      <w:r w:rsidR="00F619D2">
        <w:rPr>
          <w:rFonts w:ascii="Times New Roman" w:hAnsi="Times New Roman" w:cs="Times New Roman"/>
          <w:i/>
          <w:iCs/>
          <w:sz w:val="32"/>
          <w:szCs w:val="32"/>
          <w:lang w:val="fr-FR"/>
        </w:rPr>
        <w:t xml:space="preserve"> les indicateurs…</w:t>
      </w:r>
    </w:p>
    <w:p w:rsidR="0051469A" w:rsidRDefault="0051469A" w:rsidP="0051469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*Leur rôle est de fournir l’instrument de la conversion…</w:t>
      </w:r>
    </w:p>
    <w:p w:rsidR="0051469A" w:rsidRDefault="0051469A" w:rsidP="0051469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 Jakobson les </w:t>
      </w:r>
      <w:r w:rsidR="009E0BE6">
        <w:rPr>
          <w:rFonts w:ascii="Times New Roman" w:hAnsi="Times New Roman" w:cs="Times New Roman"/>
          <w:sz w:val="32"/>
          <w:szCs w:val="32"/>
          <w:lang w:val="fr-FR"/>
        </w:rPr>
        <w:t xml:space="preserve">appelle du mot anglais </w:t>
      </w:r>
      <w:proofErr w:type="spellStart"/>
      <w:r w:rsidR="009E0BE6">
        <w:rPr>
          <w:rFonts w:ascii="Times New Roman" w:hAnsi="Times New Roman" w:cs="Times New Roman"/>
          <w:i/>
          <w:iCs/>
          <w:sz w:val="32"/>
          <w:szCs w:val="32"/>
          <w:lang w:val="fr-FR"/>
        </w:rPr>
        <w:t>shifter</w:t>
      </w:r>
      <w:proofErr w:type="spellEnd"/>
      <w:r w:rsidR="009E0BE6">
        <w:rPr>
          <w:rFonts w:ascii="Times New Roman" w:hAnsi="Times New Roman" w:cs="Times New Roman"/>
          <w:i/>
          <w:iCs/>
          <w:sz w:val="32"/>
          <w:szCs w:val="32"/>
          <w:lang w:val="fr-FR"/>
        </w:rPr>
        <w:t> : les embrayeurs …</w:t>
      </w:r>
    </w:p>
    <w:p w:rsidR="009E0BE6" w:rsidRDefault="009E0BE6" w:rsidP="0051469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*Cette classe recouvre les pronoms de 1</w:t>
      </w:r>
      <w:r w:rsidRPr="009E0BE6">
        <w:rPr>
          <w:rFonts w:ascii="Times New Roman" w:hAnsi="Times New Roman" w:cs="Times New Roman"/>
          <w:sz w:val="32"/>
          <w:szCs w:val="32"/>
          <w:vertAlign w:val="superscript"/>
          <w:lang w:val="fr-FR"/>
        </w:rPr>
        <w:t>ère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et 2</w:t>
      </w:r>
      <w:r w:rsidRPr="009E0BE6">
        <w:rPr>
          <w:rFonts w:ascii="Times New Roman" w:hAnsi="Times New Roman" w:cs="Times New Roman"/>
          <w:sz w:val="32"/>
          <w:szCs w:val="32"/>
          <w:vertAlign w:val="superscript"/>
          <w:lang w:val="fr-FR"/>
        </w:rPr>
        <w:t>ème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personne,</w:t>
      </w:r>
      <w:r w:rsidR="00DA44E8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des adverbes…..</w:t>
      </w:r>
    </w:p>
    <w:p w:rsidR="009E0BE6" w:rsidRDefault="009E0BE6" w:rsidP="0051469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*L’ensemble de ces formes « ne ren</w:t>
      </w:r>
      <w:r w:rsidR="007F5C40">
        <w:rPr>
          <w:rFonts w:ascii="Times New Roman" w:hAnsi="Times New Roman" w:cs="Times New Roman"/>
          <w:sz w:val="32"/>
          <w:szCs w:val="32"/>
          <w:lang w:val="fr-FR"/>
        </w:rPr>
        <w:t>voient pas à la réalité ni à des positions objectives dans l’espace ou dans le temps ,mais à l’énonciation</w:t>
      </w:r>
      <w:r w:rsidR="00DA44E8">
        <w:rPr>
          <w:rFonts w:ascii="Times New Roman" w:hAnsi="Times New Roman" w:cs="Times New Roman"/>
          <w:sz w:val="32"/>
          <w:szCs w:val="32"/>
          <w:lang w:val="fr-FR"/>
        </w:rPr>
        <w:t> » </w:t>
      </w:r>
      <w:r w:rsidR="007F5C40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:rsidR="007F5C40" w:rsidRDefault="007F5C40" w:rsidP="0051469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*Ensemble des signes vides ,non référentiels …devienn</w:t>
      </w:r>
      <w:r w:rsidR="005F096F">
        <w:rPr>
          <w:rFonts w:ascii="Times New Roman" w:hAnsi="Times New Roman" w:cs="Times New Roman"/>
          <w:sz w:val="32"/>
          <w:szCs w:val="32"/>
          <w:lang w:val="fr-FR"/>
        </w:rPr>
        <w:t>ent pleins ….</w:t>
      </w:r>
    </w:p>
    <w:p w:rsidR="005F096F" w:rsidRPr="005F096F" w:rsidRDefault="005F096F" w:rsidP="0051469A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  <w:r w:rsidRPr="005F096F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2-Les modalités formelles de l’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énonciation :</w:t>
      </w:r>
    </w:p>
    <w:p w:rsidR="00456480" w:rsidRDefault="00F619D2" w:rsidP="00F619D2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DA44E8">
        <w:rPr>
          <w:rFonts w:ascii="Times New Roman" w:hAnsi="Times New Roman" w:cs="Times New Roman"/>
          <w:sz w:val="32"/>
          <w:szCs w:val="32"/>
          <w:lang w:val="fr-FR"/>
        </w:rPr>
        <w:t xml:space="preserve">*L’énonciation donne les conditions nécessaires aux grandes fonctions syntaxiques </w:t>
      </w:r>
      <w:r w:rsidR="00E90B8E">
        <w:rPr>
          <w:rFonts w:ascii="Times New Roman" w:hAnsi="Times New Roman" w:cs="Times New Roman"/>
          <w:sz w:val="32"/>
          <w:szCs w:val="32"/>
          <w:lang w:val="fr-FR"/>
        </w:rPr>
        <w:t>…</w:t>
      </w:r>
    </w:p>
    <w:p w:rsidR="004009D9" w:rsidRDefault="00456480" w:rsidP="004009D9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*C’est le locuteur ,en s’appropriant de langue ,donne à son discours </w:t>
      </w:r>
      <w:r w:rsidR="004009D9">
        <w:rPr>
          <w:rFonts w:ascii="Times New Roman" w:hAnsi="Times New Roman" w:cs="Times New Roman"/>
          <w:sz w:val="32"/>
          <w:szCs w:val="32"/>
          <w:lang w:val="fr-FR"/>
        </w:rPr>
        <w:t>sa  modalité(obligatoire )…</w:t>
      </w:r>
    </w:p>
    <w:p w:rsidR="004009D9" w:rsidRDefault="004009D9" w:rsidP="004009D9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*Ces modalités relèvent de l’énonciation.</w:t>
      </w:r>
    </w:p>
    <w:p w:rsidR="006155AA" w:rsidRDefault="004009D9" w:rsidP="004009D9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</w:t>
      </w:r>
      <w:r w:rsidRPr="004009D9">
        <w:rPr>
          <w:rFonts w:ascii="Times New Roman" w:hAnsi="Times New Roman" w:cs="Times New Roman"/>
          <w:i/>
          <w:iCs/>
          <w:sz w:val="32"/>
          <w:szCs w:val="32"/>
          <w:lang w:val="fr-FR"/>
        </w:rPr>
        <w:t>L’interrogation</w:t>
      </w:r>
      <w:r w:rsidR="008B5365">
        <w:rPr>
          <w:rFonts w:ascii="Times New Roman" w:hAnsi="Times New Roman" w:cs="Times New Roman"/>
          <w:sz w:val="32"/>
          <w:szCs w:val="32"/>
          <w:lang w:val="fr-FR"/>
        </w:rPr>
        <w:t> :susciter une réponse….un procès à double entrée ...</w:t>
      </w:r>
    </w:p>
    <w:p w:rsidR="00DB0B91" w:rsidRDefault="008B5365" w:rsidP="00DB0B91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</w:t>
      </w:r>
      <w:r w:rsidRPr="008B5365">
        <w:rPr>
          <w:rFonts w:ascii="Times New Roman" w:hAnsi="Times New Roman" w:cs="Times New Roman"/>
          <w:i/>
          <w:iCs/>
          <w:sz w:val="32"/>
          <w:szCs w:val="32"/>
          <w:lang w:val="fr-FR"/>
        </w:rPr>
        <w:t>L’intimation</w:t>
      </w:r>
      <w:r>
        <w:rPr>
          <w:rFonts w:ascii="Times New Roman" w:hAnsi="Times New Roman" w:cs="Times New Roman"/>
          <w:i/>
          <w:iCs/>
          <w:sz w:val="32"/>
          <w:szCs w:val="32"/>
          <w:lang w:val="fr-FR"/>
        </w:rPr>
        <w:t>(impératif ,vocatif) 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: implique un </w:t>
      </w:r>
      <w:r w:rsidR="00F1214D">
        <w:rPr>
          <w:rFonts w:ascii="Times New Roman" w:hAnsi="Times New Roman" w:cs="Times New Roman"/>
          <w:sz w:val="32"/>
          <w:szCs w:val="32"/>
          <w:lang w:val="fr-FR"/>
        </w:rPr>
        <w:t>rapport vivant et immédiat de l’énonciateur à l’autre..</w:t>
      </w:r>
    </w:p>
    <w:p w:rsidR="00F1214D" w:rsidRDefault="00F1214D" w:rsidP="00DB0B91">
      <w:pPr>
        <w:rPr>
          <w:rFonts w:ascii="Times New Roman" w:hAnsi="Times New Roman" w:cs="Times New Roman"/>
          <w:sz w:val="32"/>
          <w:szCs w:val="32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fr-FR"/>
        </w:rPr>
        <w:lastRenderedPageBreak/>
        <w:t xml:space="preserve"> *</w:t>
      </w:r>
      <w:r>
        <w:rPr>
          <w:rFonts w:ascii="Times New Roman" w:hAnsi="Times New Roman" w:cs="Times New Roman"/>
          <w:i/>
          <w:iCs/>
          <w:sz w:val="32"/>
          <w:szCs w:val="32"/>
          <w:lang w:val="fr-FR"/>
        </w:rPr>
        <w:t>L’assertion (déclaration) 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: </w:t>
      </w:r>
      <w:r w:rsidR="00D8405F">
        <w:rPr>
          <w:rFonts w:ascii="Times New Roman" w:hAnsi="Times New Roman" w:cs="Times New Roman"/>
          <w:sz w:val="32"/>
          <w:szCs w:val="32"/>
          <w:lang w:val="fr-FR"/>
        </w:rPr>
        <w:t xml:space="preserve">vise à communiquer une certitude elle est la manifestation ,la plus commune ,de la présence du locuteur dans l’énonciation </w:t>
      </w:r>
    </w:p>
    <w:p w:rsidR="00D8405F" w:rsidRDefault="00D8405F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</w:t>
      </w:r>
      <w:r>
        <w:rPr>
          <w:rFonts w:ascii="Times New Roman" w:hAnsi="Times New Roman" w:cs="Times New Roman"/>
          <w:i/>
          <w:iCs/>
          <w:sz w:val="32"/>
          <w:szCs w:val="32"/>
          <w:lang w:val="fr-FR"/>
        </w:rPr>
        <w:t>La négation </w:t>
      </w:r>
      <w:r>
        <w:rPr>
          <w:rFonts w:ascii="Times New Roman" w:hAnsi="Times New Roman" w:cs="Times New Roman"/>
          <w:sz w:val="32"/>
          <w:szCs w:val="32"/>
          <w:lang w:val="fr-FR"/>
        </w:rPr>
        <w:t>:c’est un opérateur logique de l’énonciation</w:t>
      </w:r>
      <w:r w:rsidR="00406E61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406E61" w:rsidRDefault="00406E61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*Des formes modales (subjonctif</w:t>
      </w:r>
      <w:r w:rsidR="00315C8E">
        <w:rPr>
          <w:rFonts w:ascii="Times New Roman" w:hAnsi="Times New Roman" w:cs="Times New Roman"/>
          <w:sz w:val="32"/>
          <w:szCs w:val="32"/>
          <w:lang w:val="fr-FR"/>
        </w:rPr>
        <w:t> :souhait ,attente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) ou des tournures phraséologiques </w:t>
      </w:r>
      <w:r w:rsidR="00315C8E">
        <w:rPr>
          <w:rFonts w:ascii="Times New Roman" w:hAnsi="Times New Roman" w:cs="Times New Roman"/>
          <w:sz w:val="32"/>
          <w:szCs w:val="32"/>
          <w:lang w:val="fr-FR"/>
        </w:rPr>
        <w:t>(</w:t>
      </w:r>
      <w:proofErr w:type="spellStart"/>
      <w:r w:rsidR="00315C8E">
        <w:rPr>
          <w:rFonts w:ascii="Times New Roman" w:hAnsi="Times New Roman" w:cs="Times New Roman"/>
          <w:sz w:val="32"/>
          <w:szCs w:val="32"/>
          <w:lang w:val="fr-FR"/>
        </w:rPr>
        <w:t>peut être</w:t>
      </w:r>
      <w:proofErr w:type="spellEnd"/>
      <w:r w:rsidR="00315C8E">
        <w:rPr>
          <w:rFonts w:ascii="Times New Roman" w:hAnsi="Times New Roman" w:cs="Times New Roman"/>
          <w:sz w:val="32"/>
          <w:szCs w:val="32"/>
          <w:lang w:val="fr-FR"/>
        </w:rPr>
        <w:t>- sans doute ..) peuvent remplir aussi cette fonction des modalités formelles.</w:t>
      </w:r>
    </w:p>
    <w:p w:rsidR="00315C8E" w:rsidRDefault="00315C8E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3)</w:t>
      </w:r>
      <w:r w:rsidRPr="00737857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Les deux modes de l’énonciation : </w:t>
      </w:r>
      <w:r w:rsidR="00737857" w:rsidRPr="00737857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historique et discursif</w:t>
      </w:r>
      <w:r w:rsidR="00737857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 </w:t>
      </w:r>
      <w:r w:rsidR="00737857">
        <w:rPr>
          <w:rFonts w:ascii="Times New Roman" w:hAnsi="Times New Roman" w:cs="Times New Roman"/>
          <w:sz w:val="32"/>
          <w:szCs w:val="32"/>
          <w:lang w:val="fr-FR"/>
        </w:rPr>
        <w:t>:</w:t>
      </w:r>
    </w:p>
    <w:p w:rsidR="00737857" w:rsidRDefault="00737857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 Le locuteur peut actualiser la langue selon deux tendances :</w:t>
      </w:r>
    </w:p>
    <w:p w:rsidR="00737857" w:rsidRPr="001001A9" w:rsidRDefault="00737857" w:rsidP="00F1214D">
      <w:pPr>
        <w:rPr>
          <w:rFonts w:ascii="Times New Roman" w:hAnsi="Times New Roman" w:cs="Times New Roman"/>
          <w:i/>
          <w:iCs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*Il peut soit tenter de s’en tenir strictement aux événements :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proscire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toute intervention perso</w:t>
      </w:r>
      <w:r w:rsidR="00F871BB">
        <w:rPr>
          <w:rFonts w:ascii="Times New Roman" w:hAnsi="Times New Roman" w:cs="Times New Roman"/>
          <w:sz w:val="32"/>
          <w:szCs w:val="32"/>
          <w:lang w:val="fr-FR"/>
        </w:rPr>
        <w:t>n</w:t>
      </w:r>
      <w:r>
        <w:rPr>
          <w:rFonts w:ascii="Times New Roman" w:hAnsi="Times New Roman" w:cs="Times New Roman"/>
          <w:sz w:val="32"/>
          <w:szCs w:val="32"/>
          <w:lang w:val="fr-FR"/>
        </w:rPr>
        <w:t>nelle</w:t>
      </w:r>
      <w:r w:rsidR="00F871BB">
        <w:rPr>
          <w:rFonts w:ascii="Times New Roman" w:hAnsi="Times New Roman" w:cs="Times New Roman"/>
          <w:sz w:val="32"/>
          <w:szCs w:val="32"/>
          <w:lang w:val="fr-FR"/>
        </w:rPr>
        <w:t xml:space="preserve">, comme si les événements se racontaient </w:t>
      </w:r>
      <w:r w:rsidR="001001A9">
        <w:rPr>
          <w:rFonts w:ascii="Times New Roman" w:hAnsi="Times New Roman" w:cs="Times New Roman"/>
          <w:sz w:val="32"/>
          <w:szCs w:val="32"/>
          <w:lang w:val="fr-FR"/>
        </w:rPr>
        <w:t>d’eux-mêmes :</w:t>
      </w:r>
      <w:r w:rsidR="001001A9">
        <w:rPr>
          <w:rFonts w:ascii="Times New Roman" w:hAnsi="Times New Roman" w:cs="Times New Roman"/>
          <w:i/>
          <w:iCs/>
          <w:sz w:val="32"/>
          <w:szCs w:val="32"/>
          <w:lang w:val="fr-FR"/>
        </w:rPr>
        <w:t>mode historique.</w:t>
      </w:r>
    </w:p>
    <w:p w:rsidR="00F871BB" w:rsidRDefault="00F871BB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*soit tenter de s’énoncer comme locuteur :s’énonçant comme </w:t>
      </w:r>
      <w:r w:rsidRPr="001001A9">
        <w:rPr>
          <w:rFonts w:ascii="Times New Roman" w:hAnsi="Times New Roman" w:cs="Times New Roman"/>
          <w:sz w:val="32"/>
          <w:szCs w:val="32"/>
          <w:lang w:val="fr-FR"/>
        </w:rPr>
        <w:t>« je »</w:t>
      </w:r>
      <w:r w:rsidR="001001A9">
        <w:rPr>
          <w:rFonts w:ascii="Times New Roman" w:hAnsi="Times New Roman" w:cs="Times New Roman"/>
          <w:sz w:val="32"/>
          <w:szCs w:val="32"/>
          <w:lang w:val="fr-FR"/>
        </w:rPr>
        <w:t> :</w:t>
      </w:r>
    </w:p>
    <w:p w:rsidR="001001A9" w:rsidRDefault="00453A75" w:rsidP="00F1214D">
      <w:pPr>
        <w:rPr>
          <w:rFonts w:ascii="Times New Roman" w:hAnsi="Times New Roman" w:cs="Times New Roman"/>
          <w:i/>
          <w:iCs/>
          <w:sz w:val="32"/>
          <w:szCs w:val="32"/>
          <w:lang w:val="fr-FR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fr-FR"/>
        </w:rPr>
        <w:t>m</w:t>
      </w:r>
      <w:r w:rsidR="001001A9">
        <w:rPr>
          <w:rFonts w:ascii="Times New Roman" w:hAnsi="Times New Roman" w:cs="Times New Roman"/>
          <w:i/>
          <w:iCs/>
          <w:sz w:val="32"/>
          <w:szCs w:val="32"/>
          <w:lang w:val="fr-FR"/>
        </w:rPr>
        <w:t>ode dis</w:t>
      </w:r>
      <w:r>
        <w:rPr>
          <w:rFonts w:ascii="Times New Roman" w:hAnsi="Times New Roman" w:cs="Times New Roman"/>
          <w:i/>
          <w:iCs/>
          <w:sz w:val="32"/>
          <w:szCs w:val="32"/>
          <w:lang w:val="fr-FR"/>
        </w:rPr>
        <w:t>cursif .</w:t>
      </w:r>
    </w:p>
    <w:p w:rsidR="00453A75" w:rsidRDefault="00453A75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*Voir le tableau comparatif ,p 69,retenez –le bien.</w:t>
      </w:r>
    </w:p>
    <w:p w:rsidR="00453A75" w:rsidRDefault="00453A75" w:rsidP="00F1214D">
      <w:pPr>
        <w:rPr>
          <w:rFonts w:ascii="Times New Roman" w:hAnsi="Times New Roman" w:cs="Times New Roman"/>
          <w:b/>
          <w:bCs/>
          <w:sz w:val="40"/>
          <w:szCs w:val="40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II)-</w:t>
      </w:r>
      <w:r w:rsidRPr="003A1B98">
        <w:rPr>
          <w:rFonts w:ascii="Times New Roman" w:hAnsi="Times New Roman" w:cs="Times New Roman"/>
          <w:b/>
          <w:bCs/>
          <w:sz w:val="40"/>
          <w:szCs w:val="40"/>
          <w:lang w:val="fr-FR"/>
        </w:rPr>
        <w:t>Le schéma de l’én</w:t>
      </w:r>
      <w:r w:rsidR="003A1B98" w:rsidRPr="003A1B98">
        <w:rPr>
          <w:rFonts w:ascii="Times New Roman" w:hAnsi="Times New Roman" w:cs="Times New Roman"/>
          <w:b/>
          <w:bCs/>
          <w:sz w:val="40"/>
          <w:szCs w:val="40"/>
          <w:lang w:val="fr-FR"/>
        </w:rPr>
        <w:t>onciation</w:t>
      </w:r>
      <w:r w:rsidR="00D4486F">
        <w:rPr>
          <w:rFonts w:ascii="Times New Roman" w:hAnsi="Times New Roman" w:cs="Times New Roman"/>
          <w:b/>
          <w:bCs/>
          <w:sz w:val="40"/>
          <w:szCs w:val="40"/>
          <w:lang w:val="fr-FR"/>
        </w:rPr>
        <w:t> :</w:t>
      </w:r>
    </w:p>
    <w:p w:rsidR="00D4486F" w:rsidRDefault="00D4486F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-Le procès d’énonciation situe le locuteur face à son énoncé ,à son interlocuteur</w:t>
      </w:r>
      <w:r w:rsidR="001678B8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et au référent</w:t>
      </w:r>
      <w:r w:rsidR="00903A43">
        <w:rPr>
          <w:rFonts w:ascii="Times New Roman" w:hAnsi="Times New Roman" w:cs="Times New Roman"/>
          <w:sz w:val="32"/>
          <w:szCs w:val="32"/>
          <w:lang w:val="fr-FR"/>
        </w:rPr>
        <w:t>… Voir le schéma et son explication :</w:t>
      </w:r>
    </w:p>
    <w:p w:rsidR="004740DD" w:rsidRDefault="00903A43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-Cette triple situation du  </w:t>
      </w:r>
      <w:r>
        <w:rPr>
          <w:rFonts w:ascii="Times New Roman" w:hAnsi="Times New Roman" w:cs="Times New Roman"/>
          <w:i/>
          <w:iCs/>
          <w:sz w:val="32"/>
          <w:szCs w:val="32"/>
          <w:lang w:val="fr-FR"/>
        </w:rPr>
        <w:t xml:space="preserve">je </w:t>
      </w:r>
      <w:r>
        <w:rPr>
          <w:rFonts w:ascii="Times New Roman" w:hAnsi="Times New Roman" w:cs="Times New Roman"/>
          <w:sz w:val="32"/>
          <w:szCs w:val="32"/>
          <w:lang w:val="fr-FR"/>
        </w:rPr>
        <w:t>est inscrite dans l’énoncé ,sous 3 aspects</w:t>
      </w:r>
      <w:r w:rsidR="004740DD">
        <w:rPr>
          <w:rFonts w:ascii="Times New Roman" w:hAnsi="Times New Roman" w:cs="Times New Roman"/>
          <w:sz w:val="32"/>
          <w:szCs w:val="32"/>
          <w:lang w:val="fr-FR"/>
        </w:rPr>
        <w:t> :</w:t>
      </w:r>
    </w:p>
    <w:p w:rsidR="00903A43" w:rsidRDefault="004740DD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1) </w:t>
      </w:r>
      <w:r w:rsidRPr="004740DD">
        <w:rPr>
          <w:rFonts w:ascii="Times New Roman" w:hAnsi="Times New Roman" w:cs="Times New Roman"/>
          <w:b/>
          <w:bCs/>
          <w:sz w:val="32"/>
          <w:szCs w:val="32"/>
          <w:lang w:val="fr-FR"/>
        </w:rPr>
        <w:t>La modalisation</w:t>
      </w:r>
      <w:r>
        <w:rPr>
          <w:rFonts w:ascii="Times New Roman" w:hAnsi="Times New Roman" w:cs="Times New Roman"/>
          <w:sz w:val="32"/>
          <w:szCs w:val="32"/>
          <w:lang w:val="fr-FR"/>
        </w:rPr>
        <w:t> :</w:t>
      </w:r>
    </w:p>
    <w:p w:rsidR="00DE18E1" w:rsidRDefault="00DE18E1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*Le locuteur face au référent…</w:t>
      </w:r>
    </w:p>
    <w:p w:rsidR="004740DD" w:rsidRDefault="004740DD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*distinguer dans tout acte de parole :</w:t>
      </w:r>
      <w:r>
        <w:rPr>
          <w:rFonts w:ascii="Times New Roman" w:hAnsi="Times New Roman" w:cs="Times New Roman"/>
          <w:i/>
          <w:iCs/>
          <w:sz w:val="32"/>
          <w:szCs w:val="32"/>
          <w:lang w:val="fr-FR"/>
        </w:rPr>
        <w:t xml:space="preserve"> Le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fr-FR"/>
        </w:rPr>
        <w:t>dictum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fr-FR"/>
        </w:rPr>
        <w:t xml:space="preserve"> et le modus…</w:t>
      </w:r>
      <w:r>
        <w:rPr>
          <w:rFonts w:ascii="Times New Roman" w:hAnsi="Times New Roman" w:cs="Times New Roman"/>
          <w:sz w:val="32"/>
          <w:szCs w:val="32"/>
          <w:lang w:val="fr-FR"/>
        </w:rPr>
        <w:t>(définitions et exemples).</w:t>
      </w:r>
    </w:p>
    <w:p w:rsidR="004740DD" w:rsidRDefault="004740DD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lastRenderedPageBreak/>
        <w:t xml:space="preserve"> *Par ce concept ,on tente de rendre compte de la manière dont un locuteur </w:t>
      </w:r>
      <w:r w:rsidR="00DE18E1">
        <w:rPr>
          <w:rFonts w:ascii="Times New Roman" w:hAnsi="Times New Roman" w:cs="Times New Roman"/>
          <w:sz w:val="32"/>
          <w:szCs w:val="32"/>
          <w:lang w:val="fr-FR"/>
        </w:rPr>
        <w:t>qualifie ce dont il parle ….</w:t>
      </w:r>
    </w:p>
    <w:p w:rsidR="00E50C91" w:rsidRDefault="00DE18E1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*certitude, probabilité modalités logiques,</w:t>
      </w:r>
      <w:r w:rsidR="00E50C9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appréciatives </w:t>
      </w:r>
      <w:r w:rsidR="00E50C91">
        <w:rPr>
          <w:rFonts w:ascii="Times New Roman" w:hAnsi="Times New Roman" w:cs="Times New Roman"/>
          <w:sz w:val="32"/>
          <w:szCs w:val="32"/>
          <w:lang w:val="fr-FR"/>
        </w:rPr>
        <w:t>dépré</w:t>
      </w:r>
      <w:r>
        <w:rPr>
          <w:rFonts w:ascii="Times New Roman" w:hAnsi="Times New Roman" w:cs="Times New Roman"/>
          <w:sz w:val="32"/>
          <w:szCs w:val="32"/>
          <w:lang w:val="fr-FR"/>
        </w:rPr>
        <w:t>ciati</w:t>
      </w:r>
      <w:r w:rsidR="00E50C91">
        <w:rPr>
          <w:rFonts w:ascii="Times New Roman" w:hAnsi="Times New Roman" w:cs="Times New Roman"/>
          <w:sz w:val="32"/>
          <w:szCs w:val="32"/>
          <w:lang w:val="fr-FR"/>
        </w:rPr>
        <w:t>ves..</w:t>
      </w:r>
    </w:p>
    <w:p w:rsidR="00DE18E1" w:rsidRDefault="00E50C91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2)</w:t>
      </w:r>
      <w:r w:rsidRPr="00E50C91">
        <w:rPr>
          <w:rFonts w:ascii="Times New Roman" w:hAnsi="Times New Roman" w:cs="Times New Roman"/>
          <w:b/>
          <w:bCs/>
          <w:sz w:val="32"/>
          <w:szCs w:val="32"/>
          <w:lang w:val="fr-FR"/>
        </w:rPr>
        <w:t>La distance et son corollaire , la transparence .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:rsidR="00E50C91" w:rsidRDefault="00E50C91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*Le procès de l’énonciation du point de vue du locuteur face à son énoncé.</w:t>
      </w:r>
    </w:p>
    <w:p w:rsidR="007F21B6" w:rsidRDefault="00E50C91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*Dans tout procès de communication ,une certaine </w:t>
      </w:r>
      <w:r>
        <w:rPr>
          <w:rFonts w:ascii="Times New Roman" w:hAnsi="Times New Roman" w:cs="Times New Roman"/>
          <w:i/>
          <w:iCs/>
          <w:sz w:val="32"/>
          <w:szCs w:val="32"/>
          <w:lang w:val="fr-FR"/>
        </w:rPr>
        <w:t>distance</w:t>
      </w:r>
      <w:r w:rsidR="007F21B6">
        <w:rPr>
          <w:rFonts w:ascii="Times New Roman" w:hAnsi="Times New Roman" w:cs="Times New Roman"/>
          <w:i/>
          <w:iCs/>
          <w:sz w:val="32"/>
          <w:szCs w:val="32"/>
          <w:lang w:val="fr-FR"/>
        </w:rPr>
        <w:t xml:space="preserve"> </w:t>
      </w:r>
      <w:r w:rsidR="007F21B6">
        <w:rPr>
          <w:rFonts w:ascii="Times New Roman" w:hAnsi="Times New Roman" w:cs="Times New Roman"/>
          <w:sz w:val="32"/>
          <w:szCs w:val="32"/>
          <w:lang w:val="fr-FR"/>
        </w:rPr>
        <w:t>relative</w:t>
      </w:r>
      <w:r>
        <w:rPr>
          <w:rFonts w:ascii="Times New Roman" w:hAnsi="Times New Roman" w:cs="Times New Roman"/>
          <w:i/>
          <w:iCs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s’établit entre le locuteur et son interlocuteur</w:t>
      </w:r>
      <w:r w:rsidR="007F21B6">
        <w:rPr>
          <w:rFonts w:ascii="Times New Roman" w:hAnsi="Times New Roman" w:cs="Times New Roman"/>
          <w:sz w:val="32"/>
          <w:szCs w:val="32"/>
          <w:lang w:val="fr-FR"/>
        </w:rPr>
        <w:t>…</w:t>
      </w:r>
    </w:p>
    <w:p w:rsidR="00E50C91" w:rsidRDefault="007F21B6" w:rsidP="00F1214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*Le concept de distance peut faciliter</w:t>
      </w:r>
      <w:r w:rsidR="00E50C9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une certaine distinction parmi les textes : autobiographiques, très personnalisés ou à tendance historique où le rapport locuteur – interlocuteur est moins étroit .</w:t>
      </w:r>
    </w:p>
    <w:p w:rsidR="00C912E0" w:rsidRDefault="00C912E0" w:rsidP="00C912E0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*corollairement à la distance , il faut situer la transparence qui désigne le rapport entre le texte et son auditeur (lecteur)</w:t>
      </w:r>
      <w:r w:rsidR="00DE0D68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DE0D68" w:rsidRDefault="00DE0D68" w:rsidP="00C912E0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*Un discours sera plus transparent ou plus opaque ,selon qu’il s’ offrira facilement ou difficilement  à son interlocuteur .</w:t>
      </w:r>
    </w:p>
    <w:p w:rsidR="008349B2" w:rsidRDefault="008349B2" w:rsidP="00C912E0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</w:t>
      </w:r>
      <w:r w:rsidR="00DE0D68">
        <w:rPr>
          <w:rFonts w:ascii="Times New Roman" w:hAnsi="Times New Roman" w:cs="Times New Roman"/>
          <w:sz w:val="32"/>
          <w:szCs w:val="32"/>
          <w:lang w:val="fr-FR"/>
        </w:rPr>
        <w:t>Discours scientifique est un discours transparent , un discours polémique est un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discours opaque (voir pourquoi).</w:t>
      </w:r>
      <w:r w:rsidR="00DE0D68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:rsidR="008349B2" w:rsidRDefault="008349B2" w:rsidP="008349B2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*Retenez en dissous les traits linguistiques qui caractérisent les 2 discours .</w:t>
      </w:r>
    </w:p>
    <w:p w:rsidR="00DE0D68" w:rsidRDefault="008349B2" w:rsidP="008349B2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3)-</w:t>
      </w:r>
      <w:r w:rsidRPr="008349B2">
        <w:rPr>
          <w:rFonts w:ascii="Times New Roman" w:hAnsi="Times New Roman" w:cs="Times New Roman"/>
          <w:b/>
          <w:bCs/>
          <w:sz w:val="32"/>
          <w:szCs w:val="32"/>
          <w:lang w:val="fr-FR"/>
        </w:rPr>
        <w:t>La tension</w:t>
      </w:r>
      <w:r>
        <w:rPr>
          <w:rFonts w:ascii="Times New Roman" w:hAnsi="Times New Roman" w:cs="Times New Roman"/>
          <w:sz w:val="32"/>
          <w:szCs w:val="32"/>
          <w:lang w:val="fr-FR"/>
        </w:rPr>
        <w:t> :</w:t>
      </w:r>
    </w:p>
    <w:p w:rsidR="008349B2" w:rsidRDefault="008349B2" w:rsidP="008349B2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-ce concept concerne </w:t>
      </w:r>
      <w:r w:rsidR="00A92C3F">
        <w:rPr>
          <w:rFonts w:ascii="Times New Roman" w:hAnsi="Times New Roman" w:cs="Times New Roman"/>
          <w:sz w:val="32"/>
          <w:szCs w:val="32"/>
          <w:lang w:val="fr-FR"/>
        </w:rPr>
        <w:t>la relation qui s’établit entre les deux protagonistes de l’énonciation .</w:t>
      </w:r>
    </w:p>
    <w:p w:rsidR="00A92C3F" w:rsidRDefault="00A92C3F" w:rsidP="008349B2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*Le discours est compris comme médiateur d’un désir du locuteur par rapport à l’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allocuteur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50515D" w:rsidRPr="0050515D" w:rsidRDefault="0050515D" w:rsidP="0050515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50515D">
        <w:rPr>
          <w:rFonts w:ascii="Times New Roman" w:hAnsi="Times New Roman" w:cs="Times New Roman"/>
          <w:b/>
          <w:bCs/>
          <w:sz w:val="32"/>
          <w:szCs w:val="32"/>
          <w:lang w:val="fr-FR"/>
        </w:rPr>
        <w:t>Bonne étude</w:t>
      </w:r>
    </w:p>
    <w:sectPr w:rsidR="0050515D" w:rsidRPr="0050515D" w:rsidSect="0050515D">
      <w:pgSz w:w="12240" w:h="15840"/>
      <w:pgMar w:top="1170" w:right="135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F2"/>
    <w:rsid w:val="000D5A81"/>
    <w:rsid w:val="001001A9"/>
    <w:rsid w:val="00111CEA"/>
    <w:rsid w:val="001678B8"/>
    <w:rsid w:val="00315C8E"/>
    <w:rsid w:val="003A1B98"/>
    <w:rsid w:val="004009D9"/>
    <w:rsid w:val="00406E61"/>
    <w:rsid w:val="00453A75"/>
    <w:rsid w:val="00456480"/>
    <w:rsid w:val="004740DD"/>
    <w:rsid w:val="0050515D"/>
    <w:rsid w:val="0051469A"/>
    <w:rsid w:val="005F096F"/>
    <w:rsid w:val="006155AA"/>
    <w:rsid w:val="00727D78"/>
    <w:rsid w:val="00737857"/>
    <w:rsid w:val="007E2C75"/>
    <w:rsid w:val="007F21B6"/>
    <w:rsid w:val="007F5C40"/>
    <w:rsid w:val="00833C82"/>
    <w:rsid w:val="008349B2"/>
    <w:rsid w:val="008B5365"/>
    <w:rsid w:val="00903A43"/>
    <w:rsid w:val="0097428E"/>
    <w:rsid w:val="009E0BE6"/>
    <w:rsid w:val="00A42356"/>
    <w:rsid w:val="00A56EE3"/>
    <w:rsid w:val="00A92C3F"/>
    <w:rsid w:val="00C518E6"/>
    <w:rsid w:val="00C912E0"/>
    <w:rsid w:val="00D0605C"/>
    <w:rsid w:val="00D4486F"/>
    <w:rsid w:val="00D8405F"/>
    <w:rsid w:val="00DA44E8"/>
    <w:rsid w:val="00DB0B91"/>
    <w:rsid w:val="00DE0D68"/>
    <w:rsid w:val="00DE18E1"/>
    <w:rsid w:val="00E363F2"/>
    <w:rsid w:val="00E50C91"/>
    <w:rsid w:val="00E90B8E"/>
    <w:rsid w:val="00F1214D"/>
    <w:rsid w:val="00F619D2"/>
    <w:rsid w:val="00F8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F2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F2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D.HAMAD</dc:creator>
  <cp:lastModifiedBy>D.HAMAD</cp:lastModifiedBy>
  <cp:revision>9</cp:revision>
  <dcterms:created xsi:type="dcterms:W3CDTF">2020-04-09T21:12:00Z</dcterms:created>
  <dcterms:modified xsi:type="dcterms:W3CDTF">2020-04-10T14:00:00Z</dcterms:modified>
</cp:coreProperties>
</file>