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1C" w:rsidRPr="002F4550" w:rsidRDefault="00C14874" w:rsidP="00EA4639">
      <w:pPr>
        <w:jc w:val="both"/>
        <w:rPr>
          <w:rFonts w:ascii="Simplified Arabic" w:hAnsi="Simplified Arabic" w:cs="Simplified Arabic"/>
          <w:sz w:val="24"/>
          <w:szCs w:val="24"/>
          <w:rtl/>
          <w:lang w:bidi="ar-SY"/>
        </w:rPr>
      </w:pPr>
      <w:r w:rsidRPr="002F4550">
        <w:rPr>
          <w:rFonts w:ascii="Simplified Arabic" w:hAnsi="Simplified Arabic" w:cs="Simplified Arabic" w:hint="cs"/>
          <w:sz w:val="24"/>
          <w:szCs w:val="24"/>
          <w:rtl/>
          <w:lang w:bidi="ar-SY"/>
        </w:rPr>
        <w:t>جامعة</w:t>
      </w:r>
      <w:r w:rsidR="00873D47" w:rsidRPr="002F4550">
        <w:rPr>
          <w:rFonts w:ascii="Simplified Arabic" w:hAnsi="Simplified Arabic" w:cs="Simplified Arabic" w:hint="cs"/>
          <w:sz w:val="24"/>
          <w:szCs w:val="24"/>
          <w:rtl/>
          <w:lang w:bidi="ar-SY"/>
        </w:rPr>
        <w:t xml:space="preserve"> </w:t>
      </w:r>
      <w:r w:rsidRPr="002F4550">
        <w:rPr>
          <w:rFonts w:ascii="Simplified Arabic" w:hAnsi="Simplified Arabic" w:cs="Simplified Arabic" w:hint="cs"/>
          <w:sz w:val="24"/>
          <w:szCs w:val="24"/>
          <w:rtl/>
          <w:lang w:bidi="ar-SY"/>
        </w:rPr>
        <w:t>دمشق</w:t>
      </w:r>
    </w:p>
    <w:p w:rsidR="00C14874" w:rsidRPr="002F4550" w:rsidRDefault="00C14874" w:rsidP="00EA4639">
      <w:pPr>
        <w:jc w:val="both"/>
        <w:rPr>
          <w:rFonts w:ascii="Simplified Arabic" w:hAnsi="Simplified Arabic" w:cs="Simplified Arabic"/>
          <w:sz w:val="24"/>
          <w:szCs w:val="24"/>
          <w:rtl/>
          <w:lang w:bidi="ar-SY"/>
        </w:rPr>
      </w:pPr>
      <w:r w:rsidRPr="002F4550">
        <w:rPr>
          <w:rFonts w:ascii="Simplified Arabic" w:hAnsi="Simplified Arabic" w:cs="Simplified Arabic" w:hint="cs"/>
          <w:sz w:val="24"/>
          <w:szCs w:val="24"/>
          <w:rtl/>
          <w:lang w:bidi="ar-SY"/>
        </w:rPr>
        <w:t>كلية الآداب والعلوم الانسانية</w:t>
      </w:r>
    </w:p>
    <w:p w:rsidR="00C14874" w:rsidRPr="002F4550" w:rsidRDefault="00C14874" w:rsidP="00EA4639">
      <w:pPr>
        <w:jc w:val="both"/>
        <w:rPr>
          <w:rFonts w:ascii="Simplified Arabic" w:hAnsi="Simplified Arabic" w:cs="Simplified Arabic"/>
          <w:sz w:val="24"/>
          <w:szCs w:val="24"/>
          <w:rtl/>
          <w:lang w:bidi="ar-SY"/>
        </w:rPr>
      </w:pPr>
      <w:r w:rsidRPr="002F4550">
        <w:rPr>
          <w:rFonts w:ascii="Simplified Arabic" w:hAnsi="Simplified Arabic" w:cs="Simplified Arabic" w:hint="cs"/>
          <w:sz w:val="24"/>
          <w:szCs w:val="24"/>
          <w:rtl/>
          <w:lang w:bidi="ar-SY"/>
        </w:rPr>
        <w:t>قسم الآثار</w:t>
      </w:r>
    </w:p>
    <w:p w:rsidR="00C14874" w:rsidRPr="002F4550" w:rsidRDefault="00C14874" w:rsidP="00EA4639">
      <w:pPr>
        <w:jc w:val="both"/>
        <w:rPr>
          <w:rFonts w:ascii="Simplified Arabic" w:hAnsi="Simplified Arabic" w:cs="Simplified Arabic"/>
          <w:sz w:val="24"/>
          <w:szCs w:val="24"/>
          <w:rtl/>
          <w:lang w:bidi="ar-SY"/>
        </w:rPr>
      </w:pPr>
      <w:r w:rsidRPr="002F4550">
        <w:rPr>
          <w:rFonts w:ascii="Simplified Arabic" w:hAnsi="Simplified Arabic" w:cs="Simplified Arabic" w:hint="cs"/>
          <w:sz w:val="24"/>
          <w:szCs w:val="24"/>
          <w:rtl/>
          <w:lang w:bidi="ar-SY"/>
        </w:rPr>
        <w:t>مادة علوم البيئة الآثرية ( السنة الثانية) د. مي الحايك</w:t>
      </w:r>
    </w:p>
    <w:p w:rsidR="00C14874" w:rsidRPr="002F4550" w:rsidRDefault="00C14874" w:rsidP="00EA4639">
      <w:pPr>
        <w:jc w:val="both"/>
        <w:rPr>
          <w:rFonts w:ascii="Simplified Arabic" w:hAnsi="Simplified Arabic" w:cs="Simplified Arabic"/>
          <w:sz w:val="24"/>
          <w:szCs w:val="24"/>
          <w:rtl/>
          <w:lang w:bidi="ar-SY"/>
        </w:rPr>
      </w:pPr>
      <w:r w:rsidRPr="002F4550">
        <w:rPr>
          <w:rFonts w:ascii="Simplified Arabic" w:hAnsi="Simplified Arabic" w:cs="Simplified Arabic" w:hint="cs"/>
          <w:sz w:val="24"/>
          <w:szCs w:val="24"/>
          <w:rtl/>
          <w:lang w:bidi="ar-SY"/>
        </w:rPr>
        <w:t xml:space="preserve">المحاضرة الأولى                          </w:t>
      </w:r>
    </w:p>
    <w:p w:rsidR="00C14874" w:rsidRPr="002F4550" w:rsidRDefault="00C14874" w:rsidP="00EA4639">
      <w:pPr>
        <w:jc w:val="center"/>
        <w:rPr>
          <w:rFonts w:ascii="Simplified Arabic" w:hAnsi="Simplified Arabic" w:cs="Simplified Arabic"/>
          <w:sz w:val="36"/>
          <w:szCs w:val="36"/>
          <w:rtl/>
          <w:lang w:bidi="ar-SY"/>
        </w:rPr>
      </w:pPr>
      <w:r w:rsidRPr="002F4550">
        <w:rPr>
          <w:rFonts w:ascii="Simplified Arabic" w:hAnsi="Simplified Arabic" w:cs="Simplified Arabic" w:hint="cs"/>
          <w:sz w:val="36"/>
          <w:szCs w:val="36"/>
          <w:rtl/>
          <w:lang w:bidi="ar-SY"/>
        </w:rPr>
        <w:t>نشوء علوم البيئة الأثرية وأهميتها</w:t>
      </w:r>
    </w:p>
    <w:p w:rsidR="008448A6" w:rsidRPr="002F4550" w:rsidRDefault="00C14874" w:rsidP="00EA4639">
      <w:pPr>
        <w:jc w:val="both"/>
        <w:rPr>
          <w:rFonts w:ascii="Simplified Arabic" w:hAnsi="Simplified Arabic" w:cs="Simplified Arabic"/>
          <w:sz w:val="32"/>
          <w:szCs w:val="32"/>
          <w:rtl/>
          <w:lang w:bidi="ar-SY"/>
        </w:rPr>
      </w:pPr>
      <w:r w:rsidRPr="002F4550">
        <w:rPr>
          <w:rFonts w:ascii="Simplified Arabic" w:hAnsi="Simplified Arabic" w:cs="Simplified Arabic" w:hint="cs"/>
          <w:sz w:val="32"/>
          <w:szCs w:val="32"/>
          <w:rtl/>
          <w:lang w:bidi="ar-SY"/>
        </w:rPr>
        <w:t>لقد كان لإنسان العصر الحجري القديم، بسبب قلة أعداده وبساطة تجهيزاته، تأثيراً ضعيفاَ عل بيئته، وقد لفت النظر إلى ضرورة دراسة تلك البيئة منذ وقت مبكر، تتكون علوم البيئة الأثرية من مجموعة تخصصات رئيسة تساهم جميعها في توفير إطار يمكننا من استيعاب الواقع الأثري وفهمه بشكل لا يفصل الموقع والعصر عن بيئتها، وهذه التخصصات تشمل علم طبقات الأرض(</w:t>
      </w:r>
      <w:r w:rsidRPr="002F4550">
        <w:rPr>
          <w:rFonts w:ascii="Simplified Arabic" w:hAnsi="Simplified Arabic" w:cs="Simplified Arabic"/>
          <w:sz w:val="32"/>
          <w:szCs w:val="32"/>
          <w:lang w:bidi="ar-SY"/>
        </w:rPr>
        <w:t>Geology</w:t>
      </w:r>
      <w:r w:rsidRPr="002F4550">
        <w:rPr>
          <w:rFonts w:ascii="Simplified Arabic" w:hAnsi="Simplified Arabic" w:cs="Simplified Arabic" w:hint="cs"/>
          <w:sz w:val="32"/>
          <w:szCs w:val="32"/>
          <w:rtl/>
          <w:lang w:bidi="ar-SY"/>
        </w:rPr>
        <w:t xml:space="preserve">) الذي يهتم بالبنية التركيبية للبيئة الطبيعية، ويُدرس " علم شكل الأرض وسمات سطحها ( </w:t>
      </w:r>
      <w:r w:rsidRPr="002F4550">
        <w:rPr>
          <w:rFonts w:ascii="Simplified Arabic" w:hAnsi="Simplified Arabic" w:cs="Simplified Arabic"/>
          <w:sz w:val="32"/>
          <w:szCs w:val="32"/>
          <w:lang w:bidi="ar-SY"/>
        </w:rPr>
        <w:t>geomorphology</w:t>
      </w:r>
      <w:r w:rsidRPr="002F4550">
        <w:rPr>
          <w:rFonts w:ascii="Simplified Arabic" w:hAnsi="Simplified Arabic" w:cs="Simplified Arabic" w:hint="cs"/>
          <w:sz w:val="32"/>
          <w:szCs w:val="32"/>
          <w:rtl/>
          <w:lang w:bidi="ar-SY"/>
        </w:rPr>
        <w:t>) تغير أشكال التضاريس تحت تأثير العوامل المناخية ، ويُبين " علم الترسبات" (</w:t>
      </w:r>
      <w:r w:rsidRPr="002F4550">
        <w:rPr>
          <w:rFonts w:ascii="Simplified Arabic" w:hAnsi="Simplified Arabic" w:cs="Simplified Arabic"/>
          <w:sz w:val="32"/>
          <w:szCs w:val="32"/>
          <w:lang w:bidi="ar-SY"/>
        </w:rPr>
        <w:t>Sedimentology</w:t>
      </w:r>
      <w:r w:rsidRPr="002F4550">
        <w:rPr>
          <w:rFonts w:ascii="Simplified Arabic" w:hAnsi="Simplified Arabic" w:cs="Simplified Arabic" w:hint="cs"/>
          <w:sz w:val="32"/>
          <w:szCs w:val="32"/>
          <w:rtl/>
          <w:lang w:bidi="ar-SY"/>
        </w:rPr>
        <w:t xml:space="preserve">) كيفية تراكم الترسبات في المغارات والملاجئ وعلى ضفاف الأنهار، وبما أن التربة تتشكل تحت تأثير المناخ، فهناك " علم التربة" ( </w:t>
      </w:r>
      <w:r w:rsidRPr="002F4550">
        <w:rPr>
          <w:rFonts w:ascii="Simplified Arabic" w:hAnsi="Simplified Arabic" w:cs="Simplified Arabic"/>
          <w:sz w:val="32"/>
          <w:szCs w:val="32"/>
          <w:lang w:bidi="ar-SY"/>
        </w:rPr>
        <w:t>pedology</w:t>
      </w:r>
      <w:r w:rsidRPr="002F4550">
        <w:rPr>
          <w:rFonts w:ascii="Simplified Arabic" w:hAnsi="Simplified Arabic" w:cs="Simplified Arabic" w:hint="cs"/>
          <w:sz w:val="32"/>
          <w:szCs w:val="32"/>
          <w:rtl/>
          <w:lang w:bidi="ar-SY"/>
        </w:rPr>
        <w:t xml:space="preserve">) الذي يدرس التربة وتحليلها عل مدى العصور والأزمنة من حيث طبيعتها ومناخها وممارسة الزراعة فيها، ولما كانت النباتات تتأثر بشروط الحرارة والرطوبة يمكن التعرف عل تحولات البيئة من خلال دراسة غبار الطلع ( </w:t>
      </w:r>
      <w:r w:rsidRPr="002F4550">
        <w:rPr>
          <w:rFonts w:ascii="Simplified Arabic" w:hAnsi="Simplified Arabic" w:cs="Simplified Arabic"/>
          <w:sz w:val="32"/>
          <w:szCs w:val="32"/>
          <w:lang w:bidi="ar-SY"/>
        </w:rPr>
        <w:t>pollen</w:t>
      </w:r>
      <w:r w:rsidRPr="002F4550">
        <w:rPr>
          <w:rFonts w:ascii="Simplified Arabic" w:hAnsi="Simplified Arabic" w:cs="Simplified Arabic" w:hint="cs"/>
          <w:sz w:val="32"/>
          <w:szCs w:val="32"/>
          <w:rtl/>
          <w:lang w:bidi="ar-SY"/>
        </w:rPr>
        <w:t>) والأخشاب التي تحفظ أحياناً بدرجة جيدة، وهذا ما يقوم به</w:t>
      </w:r>
      <w:r w:rsidR="008448A6" w:rsidRPr="002F4550">
        <w:rPr>
          <w:rFonts w:ascii="Simplified Arabic" w:hAnsi="Simplified Arabic" w:cs="Simplified Arabic" w:hint="cs"/>
          <w:sz w:val="32"/>
          <w:szCs w:val="32"/>
          <w:rtl/>
          <w:lang w:bidi="ar-SY"/>
        </w:rPr>
        <w:t xml:space="preserve"> " علم النباتات القديمة" (</w:t>
      </w:r>
      <w:r w:rsidR="008448A6" w:rsidRPr="002F4550">
        <w:rPr>
          <w:rFonts w:ascii="Simplified Arabic" w:hAnsi="Simplified Arabic" w:cs="Simplified Arabic"/>
          <w:sz w:val="32"/>
          <w:szCs w:val="32"/>
          <w:lang w:bidi="ar-SY"/>
        </w:rPr>
        <w:t>palaeobotany</w:t>
      </w:r>
      <w:r w:rsidR="008448A6" w:rsidRPr="002F4550">
        <w:rPr>
          <w:rFonts w:ascii="Simplified Arabic" w:hAnsi="Simplified Arabic" w:cs="Simplified Arabic" w:hint="cs"/>
          <w:sz w:val="32"/>
          <w:szCs w:val="32"/>
          <w:rtl/>
          <w:lang w:bidi="ar-SY"/>
        </w:rPr>
        <w:t>) و " علم المتفحمات" (</w:t>
      </w:r>
      <w:r w:rsidR="008448A6" w:rsidRPr="002F4550">
        <w:rPr>
          <w:rFonts w:ascii="Simplified Arabic" w:hAnsi="Simplified Arabic" w:cs="Simplified Arabic"/>
          <w:sz w:val="32"/>
          <w:szCs w:val="32"/>
          <w:lang w:bidi="ar-SY"/>
        </w:rPr>
        <w:t>Anthracology</w:t>
      </w:r>
      <w:r w:rsidR="008448A6" w:rsidRPr="002F4550">
        <w:rPr>
          <w:rFonts w:ascii="Simplified Arabic" w:hAnsi="Simplified Arabic" w:cs="Simplified Arabic" w:hint="cs"/>
          <w:sz w:val="32"/>
          <w:szCs w:val="32"/>
          <w:rtl/>
          <w:lang w:bidi="ar-SY"/>
        </w:rPr>
        <w:t>).</w:t>
      </w:r>
    </w:p>
    <w:p w:rsidR="008448A6" w:rsidRPr="002F4550" w:rsidRDefault="008448A6" w:rsidP="00EA4639">
      <w:pPr>
        <w:jc w:val="both"/>
        <w:rPr>
          <w:rFonts w:ascii="Simplified Arabic" w:hAnsi="Simplified Arabic" w:cs="Simplified Arabic"/>
          <w:sz w:val="32"/>
          <w:szCs w:val="32"/>
          <w:rtl/>
          <w:lang w:bidi="ar-SY"/>
        </w:rPr>
      </w:pPr>
      <w:r w:rsidRPr="002F4550">
        <w:rPr>
          <w:rFonts w:ascii="Simplified Arabic" w:hAnsi="Simplified Arabic" w:cs="Simplified Arabic" w:hint="cs"/>
          <w:sz w:val="32"/>
          <w:szCs w:val="32"/>
          <w:rtl/>
          <w:lang w:bidi="ar-SY"/>
        </w:rPr>
        <w:lastRenderedPageBreak/>
        <w:t xml:space="preserve"> ومن الجدير بالذكر إن الحيوانات أقل تأثراً بالتبدلات المناخية،  ولكنها تتطور بشكل أسرع من النباتات، وهو ما يظهر " علم الحيوانات القديمة" ( </w:t>
      </w:r>
      <w:r w:rsidRPr="002F4550">
        <w:rPr>
          <w:rFonts w:ascii="Simplified Arabic" w:hAnsi="Simplified Arabic" w:cs="Simplified Arabic"/>
          <w:sz w:val="32"/>
          <w:szCs w:val="32"/>
          <w:lang w:bidi="ar-SY"/>
        </w:rPr>
        <w:t>palaeozoology</w:t>
      </w:r>
      <w:r w:rsidRPr="002F4550">
        <w:rPr>
          <w:rFonts w:ascii="Simplified Arabic" w:hAnsi="Simplified Arabic" w:cs="Simplified Arabic" w:hint="cs"/>
          <w:sz w:val="32"/>
          <w:szCs w:val="32"/>
          <w:rtl/>
          <w:lang w:bidi="ar-SY"/>
        </w:rPr>
        <w:t xml:space="preserve">)، وهكذا تَشَكَلَ، من مجموع هذه العلوم، " علم البيئة القديمة" ( </w:t>
      </w:r>
      <w:r w:rsidRPr="002F4550">
        <w:rPr>
          <w:rFonts w:ascii="Simplified Arabic" w:hAnsi="Simplified Arabic" w:cs="Simplified Arabic"/>
          <w:sz w:val="32"/>
          <w:szCs w:val="32"/>
          <w:lang w:bidi="ar-SY"/>
        </w:rPr>
        <w:t>Palaeoecology</w:t>
      </w:r>
      <w:r w:rsidRPr="002F4550">
        <w:rPr>
          <w:rFonts w:ascii="Simplified Arabic" w:hAnsi="Simplified Arabic" w:cs="Simplified Arabic" w:hint="cs"/>
          <w:sz w:val="32"/>
          <w:szCs w:val="32"/>
          <w:rtl/>
          <w:lang w:bidi="ar-SY"/>
        </w:rPr>
        <w:t>) تدريجياً، وهو العلم المهم جداً في دراسة النشاط الاقتصادي لمجتمعات ما قبل التاريخ، واقترن به أيضاً " تحليل ثروات الموقع" (</w:t>
      </w:r>
      <w:r w:rsidRPr="002F4550">
        <w:rPr>
          <w:rFonts w:ascii="Simplified Arabic" w:hAnsi="Simplified Arabic" w:cs="Simplified Arabic"/>
          <w:sz w:val="32"/>
          <w:szCs w:val="32"/>
          <w:lang w:bidi="ar-SY"/>
        </w:rPr>
        <w:t>Site Catchmet Analysis</w:t>
      </w:r>
      <w:r w:rsidRPr="002F4550">
        <w:rPr>
          <w:rFonts w:ascii="Simplified Arabic" w:hAnsi="Simplified Arabic" w:cs="Simplified Arabic" w:hint="cs"/>
          <w:sz w:val="32"/>
          <w:szCs w:val="32"/>
          <w:rtl/>
          <w:lang w:bidi="ar-SY"/>
        </w:rPr>
        <w:t>) الذي يرمي إلى تحديد السلوك الإنساني في استهلاك البيئة.</w:t>
      </w:r>
    </w:p>
    <w:p w:rsidR="008448A6" w:rsidRPr="002F4550" w:rsidRDefault="008448A6" w:rsidP="00EA4639">
      <w:pPr>
        <w:jc w:val="both"/>
        <w:rPr>
          <w:rFonts w:ascii="Simplified Arabic" w:hAnsi="Simplified Arabic" w:cs="Simplified Arabic"/>
          <w:sz w:val="32"/>
          <w:szCs w:val="32"/>
          <w:rtl/>
          <w:lang w:bidi="ar-SY"/>
        </w:rPr>
      </w:pPr>
      <w:r w:rsidRPr="002F4550">
        <w:rPr>
          <w:rFonts w:ascii="Simplified Arabic" w:hAnsi="Simplified Arabic" w:cs="Simplified Arabic" w:hint="cs"/>
          <w:sz w:val="32"/>
          <w:szCs w:val="32"/>
          <w:rtl/>
          <w:lang w:bidi="ar-SY"/>
        </w:rPr>
        <w:t>تقوم علوم البيئة الأثرية بدور كبير في توسيع المعلومات التي يمكن الحصول عليها من خلال تنقيب الموقع الأثري، وذلك عن طريق دراسة المخلفات الطبيعية، وتأتي على رأس هذه المخلفات العظام، وهي مخلفات يعثر عليها بكميات كبيرة في مختلف السويات الأثرية، وهذه العظام تكون إما بشرية أو حيوانية، فالعظام الحيوانيةة تُقدم معلومات مهمة ولا بديل عنها بخصوص تدجين الحيوانات واستعمالها للغذاء، مثل دراسة المعتقدات الدينية القديمة من خلال طرق الدفن، وفي الوقت نفسه تمثل مادة مهممة في علوم البيئة الأثرية من خلال دراسة طبيعة الغذاء والصحة والمراض والكثافة السكانية القديمة.</w:t>
      </w:r>
    </w:p>
    <w:p w:rsidR="00EA4639" w:rsidRPr="002F4550" w:rsidRDefault="00EA4639" w:rsidP="00EA4639">
      <w:pPr>
        <w:jc w:val="both"/>
        <w:rPr>
          <w:rFonts w:ascii="Simplified Arabic" w:hAnsi="Simplified Arabic" w:cs="Simplified Arabic"/>
          <w:sz w:val="32"/>
          <w:szCs w:val="32"/>
          <w:rtl/>
          <w:lang w:bidi="ar-SY"/>
        </w:rPr>
      </w:pPr>
      <w:r w:rsidRPr="002F4550">
        <w:rPr>
          <w:rFonts w:ascii="Simplified Arabic" w:hAnsi="Simplified Arabic" w:cs="Simplified Arabic" w:hint="cs"/>
          <w:sz w:val="32"/>
          <w:szCs w:val="32"/>
          <w:rtl/>
          <w:lang w:bidi="ar-SY"/>
        </w:rPr>
        <w:t xml:space="preserve">وعلى الرغم من أن اللقى البقايا المعمارية تمثل في علم الاثار المصادر الأساسية للمعلومات فإن الدراسة العلمية الاثارية لا تقتصر عليها وإنما تشمل المحيط الذي وجد فيه الموقع الأثري الذي ضم تلك اللقى البقايا، إن العلاقة بين النظم البيئية، التي تسود من عصر لآخر، والمواقع الأثرية، ومن خلال الاستيطان البشري، هي علاقة مباشرة يؤسسها التفاعل الاقتصادي والاجتماعي مع البيئة التي يؤثر عليها النشاط الإنساني مثلما يؤثر هي على ذلك النشاط، ولذلك تتطلب التوجهات الحديثة في علم الاثار تكوين نظرة شاملة للموقع الأثري وبيئته مع دراسة العلاقات المعقدة </w:t>
      </w:r>
      <w:r w:rsidRPr="002F4550">
        <w:rPr>
          <w:rFonts w:ascii="Simplified Arabic" w:hAnsi="Simplified Arabic" w:cs="Simplified Arabic" w:hint="cs"/>
          <w:sz w:val="32"/>
          <w:szCs w:val="32"/>
          <w:rtl/>
          <w:lang w:bidi="ar-SY"/>
        </w:rPr>
        <w:lastRenderedPageBreak/>
        <w:t>بين العوامل الطبيعية والحيوية لتقديم التفسير الصحيح للحياة في المواقع في العصور القديمة، فحياة الإنسان لم تكن في عصر من العصور إلا جزءاً من النظام البيئي المحيط به.</w:t>
      </w:r>
    </w:p>
    <w:p w:rsidR="00C14874" w:rsidRPr="002F4550" w:rsidRDefault="00EA4639" w:rsidP="00EA4639">
      <w:pPr>
        <w:jc w:val="both"/>
        <w:rPr>
          <w:rFonts w:ascii="Simplified Arabic" w:hAnsi="Simplified Arabic" w:cs="Simplified Arabic"/>
          <w:b/>
          <w:bCs/>
          <w:sz w:val="32"/>
          <w:szCs w:val="32"/>
          <w:rtl/>
          <w:lang w:bidi="ar-SY"/>
        </w:rPr>
      </w:pPr>
      <w:r w:rsidRPr="002F4550">
        <w:rPr>
          <w:rFonts w:ascii="Simplified Arabic" w:hAnsi="Simplified Arabic" w:cs="Simplified Arabic" w:hint="cs"/>
          <w:b/>
          <w:bCs/>
          <w:sz w:val="32"/>
          <w:szCs w:val="32"/>
          <w:rtl/>
          <w:lang w:bidi="ar-SY"/>
        </w:rPr>
        <w:t>التوجهات البيئوي والاقتصادي في علم ما قبل التاريخ:</w:t>
      </w:r>
    </w:p>
    <w:p w:rsidR="00EA4639" w:rsidRPr="002F4550" w:rsidRDefault="00EA4639" w:rsidP="00EA4639">
      <w:pPr>
        <w:jc w:val="both"/>
        <w:rPr>
          <w:rFonts w:ascii="Simplified Arabic" w:hAnsi="Simplified Arabic" w:cs="Simplified Arabic"/>
          <w:sz w:val="32"/>
          <w:szCs w:val="32"/>
          <w:rtl/>
          <w:lang w:bidi="ar-SY"/>
        </w:rPr>
      </w:pPr>
      <w:r w:rsidRPr="002F4550">
        <w:rPr>
          <w:rFonts w:ascii="Simplified Arabic" w:hAnsi="Simplified Arabic" w:cs="Simplified Arabic" w:hint="cs"/>
          <w:b/>
          <w:bCs/>
          <w:sz w:val="32"/>
          <w:szCs w:val="32"/>
          <w:rtl/>
          <w:lang w:bidi="ar-SY"/>
        </w:rPr>
        <w:t>التوجه البيئوي:</w:t>
      </w:r>
      <w:r w:rsidRPr="002F4550">
        <w:rPr>
          <w:rFonts w:ascii="Simplified Arabic" w:hAnsi="Simplified Arabic" w:cs="Simplified Arabic" w:hint="cs"/>
          <w:sz w:val="32"/>
          <w:szCs w:val="32"/>
          <w:rtl/>
          <w:lang w:bidi="ar-SY"/>
        </w:rPr>
        <w:t xml:space="preserve"> من المتفق عليه إن الدراسة النمطية والتقنية للأدووات لا تشكل الهدف النهائي لعلم ما قبل التاريخ، وبمساعدة " علم المستحاثات" الحيوانية والنباتية ( باليونتولوجي </w:t>
      </w:r>
      <w:r w:rsidRPr="002F4550">
        <w:rPr>
          <w:rFonts w:ascii="Simplified Arabic" w:hAnsi="Simplified Arabic" w:cs="Simplified Arabic"/>
          <w:sz w:val="32"/>
          <w:szCs w:val="32"/>
          <w:lang w:bidi="ar-SY"/>
        </w:rPr>
        <w:t>Palaeontology</w:t>
      </w:r>
      <w:r w:rsidRPr="002F4550">
        <w:rPr>
          <w:rFonts w:ascii="Simplified Arabic" w:hAnsi="Simplified Arabic" w:cs="Simplified Arabic" w:hint="cs"/>
          <w:sz w:val="32"/>
          <w:szCs w:val="32"/>
          <w:rtl/>
          <w:lang w:bidi="ar-SY"/>
        </w:rPr>
        <w:t>)، وعلم الترسبات (</w:t>
      </w:r>
      <w:r w:rsidRPr="002F4550">
        <w:rPr>
          <w:rFonts w:ascii="Simplified Arabic" w:hAnsi="Simplified Arabic" w:cs="Simplified Arabic"/>
          <w:sz w:val="32"/>
          <w:szCs w:val="32"/>
          <w:lang w:bidi="ar-SY"/>
        </w:rPr>
        <w:t>Sedimentology</w:t>
      </w:r>
      <w:r w:rsidRPr="002F4550">
        <w:rPr>
          <w:rFonts w:ascii="Simplified Arabic" w:hAnsi="Simplified Arabic" w:cs="Simplified Arabic" w:hint="cs"/>
          <w:sz w:val="32"/>
          <w:szCs w:val="32"/>
          <w:rtl/>
          <w:lang w:bidi="ar-SY"/>
        </w:rPr>
        <w:t>) ظهر اتجاه بيئوي يهدف إل دراسة تلك الأدوات ضمن بيئتها</w:t>
      </w:r>
      <w:r w:rsidR="007440FA" w:rsidRPr="002F4550">
        <w:rPr>
          <w:rFonts w:ascii="Simplified Arabic" w:hAnsi="Simplified Arabic" w:cs="Simplified Arabic" w:hint="cs"/>
          <w:sz w:val="32"/>
          <w:szCs w:val="32"/>
          <w:rtl/>
          <w:lang w:bidi="ar-SY"/>
        </w:rPr>
        <w:t>، عن المعلومات التي تشير إلى هذا الاتجاه هي حصيلة أعمال جماعية منوعةة ولكنها أقل تكاملاً من المطلوب، وهي تعطي فكرى أفضل عن البيئة القديمة، بينما تعبر بشكل اقل عن التفاعل المتبادل بين الإنسان وتلك البيئة في مختلف المراحل.</w:t>
      </w:r>
    </w:p>
    <w:p w:rsidR="007440FA" w:rsidRPr="002F4550" w:rsidRDefault="007440FA" w:rsidP="00EA4639">
      <w:pPr>
        <w:jc w:val="both"/>
        <w:rPr>
          <w:rFonts w:ascii="Simplified Arabic" w:hAnsi="Simplified Arabic" w:cs="Simplified Arabic"/>
          <w:b/>
          <w:bCs/>
          <w:sz w:val="32"/>
          <w:szCs w:val="32"/>
          <w:rtl/>
          <w:lang w:bidi="ar-SY"/>
        </w:rPr>
      </w:pPr>
      <w:r w:rsidRPr="002F4550">
        <w:rPr>
          <w:rFonts w:ascii="Simplified Arabic" w:hAnsi="Simplified Arabic" w:cs="Simplified Arabic" w:hint="cs"/>
          <w:b/>
          <w:bCs/>
          <w:sz w:val="32"/>
          <w:szCs w:val="32"/>
          <w:rtl/>
          <w:lang w:bidi="ar-SY"/>
        </w:rPr>
        <w:t>التوجه الاقتصادي:</w:t>
      </w:r>
    </w:p>
    <w:p w:rsidR="007440FA" w:rsidRPr="002F4550" w:rsidRDefault="007440FA" w:rsidP="00873D47">
      <w:pPr>
        <w:jc w:val="both"/>
        <w:rPr>
          <w:rFonts w:ascii="Simplified Arabic" w:hAnsi="Simplified Arabic" w:cs="Simplified Arabic" w:hint="cs"/>
          <w:sz w:val="32"/>
          <w:szCs w:val="32"/>
          <w:rtl/>
          <w:lang w:bidi="ar-SY"/>
        </w:rPr>
      </w:pPr>
      <w:r w:rsidRPr="002F4550">
        <w:rPr>
          <w:rFonts w:ascii="Simplified Arabic" w:hAnsi="Simplified Arabic" w:cs="Simplified Arabic" w:hint="cs"/>
          <w:sz w:val="32"/>
          <w:szCs w:val="32"/>
          <w:rtl/>
          <w:lang w:bidi="ar-SY"/>
        </w:rPr>
        <w:t xml:space="preserve">مع إن هذا الاتجاه موجود منذ زمن طويل </w:t>
      </w:r>
      <w:r w:rsidR="00873D47" w:rsidRPr="002F4550">
        <w:rPr>
          <w:rFonts w:ascii="Simplified Arabic" w:hAnsi="Simplified Arabic" w:cs="Simplified Arabic" w:hint="cs"/>
          <w:sz w:val="32"/>
          <w:szCs w:val="32"/>
          <w:rtl/>
          <w:lang w:bidi="ar-SY"/>
        </w:rPr>
        <w:t>إ</w:t>
      </w:r>
      <w:r w:rsidRPr="002F4550">
        <w:rPr>
          <w:rFonts w:ascii="Simplified Arabic" w:hAnsi="Simplified Arabic" w:cs="Simplified Arabic" w:hint="cs"/>
          <w:sz w:val="32"/>
          <w:szCs w:val="32"/>
          <w:rtl/>
          <w:lang w:bidi="ar-SY"/>
        </w:rPr>
        <w:t>لا أنه تأكد حديثاً بشكل</w:t>
      </w:r>
      <w:r w:rsidR="00873D47" w:rsidRPr="002F4550">
        <w:rPr>
          <w:rFonts w:ascii="Simplified Arabic" w:hAnsi="Simplified Arabic" w:cs="Simplified Arabic" w:hint="cs"/>
          <w:sz w:val="32"/>
          <w:szCs w:val="32"/>
          <w:rtl/>
          <w:lang w:bidi="ar-SY"/>
        </w:rPr>
        <w:t>ٍ</w:t>
      </w:r>
      <w:r w:rsidRPr="002F4550">
        <w:rPr>
          <w:rFonts w:ascii="Simplified Arabic" w:hAnsi="Simplified Arabic" w:cs="Simplified Arabic" w:hint="cs"/>
          <w:sz w:val="32"/>
          <w:szCs w:val="32"/>
          <w:rtl/>
          <w:lang w:bidi="ar-SY"/>
        </w:rPr>
        <w:t xml:space="preserve"> خاص في بريطانيا، وهو يهدف إلى إظهار كيفية استهلاك الإنسان القديم للثروات الطبيعية التي امتلكها من خلال نشاطه في الصيد والالتقاط، ويمكن أن يعز نجاح هذا الاتجاه في بريطانيا إلى الأثر الذي تركته أفكار غوردن تشايلد(</w:t>
      </w:r>
      <w:r w:rsidRPr="002F4550">
        <w:rPr>
          <w:rFonts w:ascii="Simplified Arabic" w:hAnsi="Simplified Arabic" w:cs="Simplified Arabic"/>
          <w:sz w:val="32"/>
          <w:szCs w:val="32"/>
          <w:lang w:bidi="ar-SY"/>
        </w:rPr>
        <w:t>G childe</w:t>
      </w:r>
      <w:r w:rsidRPr="002F4550">
        <w:rPr>
          <w:rFonts w:ascii="Simplified Arabic" w:hAnsi="Simplified Arabic" w:cs="Simplified Arabic" w:hint="cs"/>
          <w:sz w:val="32"/>
          <w:szCs w:val="32"/>
          <w:rtl/>
          <w:lang w:bidi="ar-SY"/>
        </w:rPr>
        <w:t>) بعد وفاته.</w:t>
      </w:r>
    </w:p>
    <w:p w:rsidR="00873D47" w:rsidRPr="002F4550" w:rsidRDefault="00873D47" w:rsidP="00873D47">
      <w:pPr>
        <w:jc w:val="both"/>
        <w:rPr>
          <w:rFonts w:ascii="Simplified Arabic" w:hAnsi="Simplified Arabic" w:cs="Simplified Arabic" w:hint="cs"/>
          <w:b/>
          <w:bCs/>
          <w:sz w:val="32"/>
          <w:szCs w:val="32"/>
          <w:rtl/>
          <w:lang w:bidi="ar-SY"/>
        </w:rPr>
      </w:pPr>
      <w:r w:rsidRPr="002F4550">
        <w:rPr>
          <w:rFonts w:ascii="Simplified Arabic" w:hAnsi="Simplified Arabic" w:cs="Simplified Arabic" w:hint="cs"/>
          <w:b/>
          <w:bCs/>
          <w:sz w:val="32"/>
          <w:szCs w:val="32"/>
          <w:rtl/>
          <w:lang w:bidi="ar-SY"/>
        </w:rPr>
        <w:t>المؤشرات البيئية المساعدة لعلم الاثار:</w:t>
      </w:r>
    </w:p>
    <w:p w:rsidR="00873D47" w:rsidRPr="002F4550" w:rsidRDefault="00873D47" w:rsidP="00873D47">
      <w:pPr>
        <w:jc w:val="both"/>
        <w:rPr>
          <w:rFonts w:ascii="Simplified Arabic" w:hAnsi="Simplified Arabic" w:cs="Simplified Arabic" w:hint="cs"/>
          <w:sz w:val="32"/>
          <w:szCs w:val="32"/>
          <w:rtl/>
          <w:lang w:bidi="ar-SY"/>
        </w:rPr>
      </w:pPr>
      <w:r w:rsidRPr="002F4550">
        <w:rPr>
          <w:rFonts w:ascii="Simplified Arabic" w:hAnsi="Simplified Arabic" w:cs="Simplified Arabic" w:hint="cs"/>
          <w:sz w:val="32"/>
          <w:szCs w:val="32"/>
          <w:rtl/>
          <w:lang w:bidi="ar-SY"/>
        </w:rPr>
        <w:t>تقدم البيئة مؤشرات مهمة تساعد علم الاثار في مهمته باستكشاف الماضي واستجلاء تاريخه، ومن هذه المؤشرات الطبقية الأرضية الطبيعية(</w:t>
      </w:r>
      <w:r w:rsidRPr="002F4550">
        <w:rPr>
          <w:rFonts w:ascii="Simplified Arabic" w:hAnsi="Simplified Arabic" w:cs="Simplified Arabic"/>
          <w:sz w:val="32"/>
          <w:szCs w:val="32"/>
          <w:lang w:bidi="ar-SY"/>
        </w:rPr>
        <w:t>Geostratigraphy</w:t>
      </w:r>
      <w:r w:rsidRPr="002F4550">
        <w:rPr>
          <w:rFonts w:ascii="Simplified Arabic" w:hAnsi="Simplified Arabic" w:cs="Simplified Arabic" w:hint="cs"/>
          <w:sz w:val="32"/>
          <w:szCs w:val="32"/>
          <w:rtl/>
          <w:lang w:bidi="ar-SY"/>
        </w:rPr>
        <w:t xml:space="preserve">) </w:t>
      </w:r>
      <w:r w:rsidR="007301E4" w:rsidRPr="002F4550">
        <w:rPr>
          <w:rFonts w:ascii="Simplified Arabic" w:hAnsi="Simplified Arabic" w:cs="Simplified Arabic" w:hint="cs"/>
          <w:sz w:val="32"/>
          <w:szCs w:val="32"/>
          <w:rtl/>
          <w:lang w:bidi="ar-SY"/>
        </w:rPr>
        <w:t xml:space="preserve">التي تعتمد على المعلومات التي تقدمها أشكال </w:t>
      </w:r>
      <w:r w:rsidR="007301E4" w:rsidRPr="002F4550">
        <w:rPr>
          <w:rFonts w:ascii="Simplified Arabic" w:hAnsi="Simplified Arabic" w:cs="Simplified Arabic" w:hint="cs"/>
          <w:sz w:val="32"/>
          <w:szCs w:val="32"/>
          <w:rtl/>
          <w:lang w:bidi="ar-SY"/>
        </w:rPr>
        <w:lastRenderedPageBreak/>
        <w:t>الأرض الناتجة عن تاثير المناخ على البنية الجيولوجية للمنطقة، وأهم هذه الأشكال: المصاطب النهرية، المورينات الجليدية، وخطوط الشواطئ.</w:t>
      </w:r>
    </w:p>
    <w:p w:rsidR="007301E4" w:rsidRPr="002F4550" w:rsidRDefault="007301E4" w:rsidP="00A95AFF">
      <w:pPr>
        <w:jc w:val="both"/>
        <w:rPr>
          <w:rFonts w:ascii="Simplified Arabic" w:hAnsi="Simplified Arabic" w:cs="Simplified Arabic" w:hint="cs"/>
          <w:sz w:val="32"/>
          <w:szCs w:val="32"/>
          <w:rtl/>
          <w:lang w:bidi="ar-SY"/>
        </w:rPr>
      </w:pPr>
      <w:r w:rsidRPr="002F4550">
        <w:rPr>
          <w:rFonts w:ascii="Simplified Arabic" w:hAnsi="Simplified Arabic" w:cs="Simplified Arabic" w:hint="cs"/>
          <w:b/>
          <w:bCs/>
          <w:sz w:val="32"/>
          <w:szCs w:val="32"/>
          <w:rtl/>
          <w:lang w:bidi="ar-SY"/>
        </w:rPr>
        <w:t>- المصاطب النهرية</w:t>
      </w:r>
      <w:r w:rsidRPr="002F4550">
        <w:rPr>
          <w:rFonts w:ascii="Simplified Arabic" w:hAnsi="Simplified Arabic" w:cs="Simplified Arabic" w:hint="cs"/>
          <w:sz w:val="32"/>
          <w:szCs w:val="32"/>
          <w:rtl/>
          <w:lang w:bidi="ar-SY"/>
        </w:rPr>
        <w:t xml:space="preserve">: في بعض الحالات تكون الأنهار قادرة على جمع كميات كبيرة </w:t>
      </w:r>
      <w:r w:rsidR="0079291F" w:rsidRPr="002F4550">
        <w:rPr>
          <w:rFonts w:ascii="Simplified Arabic" w:hAnsi="Simplified Arabic" w:cs="Simplified Arabic" w:hint="cs"/>
          <w:sz w:val="32"/>
          <w:szCs w:val="32"/>
          <w:rtl/>
          <w:lang w:bidi="ar-SY"/>
        </w:rPr>
        <w:t xml:space="preserve">أحياناً من المواد ونقلها وترسيبها، ويؤدي نشاط الحت والترسيب إلى تشكل سطوح ملساء تسمى سطوح الحت أو مصاطب التراكم، وعموماً فإن الأنهار تقوم بتعميق مجاريها مشكلة بذلك سطوحاً متدرجة تكون أعلاها هي الأقدم، وفي بعض الأحيان تتداخل المصاطب الواحدة مع الأخرى، وهكذا تحفر الأنهار لكن من دون أن تجرف بالكامل المواد التي نقلتها في المرحلة الأقدم، وفي هذه الحالة نلاحظ وجود ترسبات من عصور مختلفة لكنها مرتبطة مع بعضها مما يجعل التمييز بينها عملاً دقيقاً، إن الدراسات المتأنية لتتابع التشكلات قد ساعدت عل تحديد إطار تتابع الصناعات الحجرية في عصور ما قبل التاريخ في بعض المناطق مثل أحواض الأنهار في أوروبا( السين والتيمز) وفي حوض الفرات الأعلى في سورية سُجلت أربع ضفاف قديمة تبلغ ارتفاعها </w:t>
      </w:r>
      <w:r w:rsidR="00A95AFF">
        <w:rPr>
          <w:rFonts w:ascii="Simplified Arabic" w:hAnsi="Simplified Arabic" w:cs="Simplified Arabic" w:hint="cs"/>
          <w:sz w:val="32"/>
          <w:szCs w:val="32"/>
          <w:rtl/>
          <w:lang w:bidi="ar-SY"/>
        </w:rPr>
        <w:t>15</w:t>
      </w:r>
      <w:r w:rsidR="0079291F" w:rsidRPr="002F4550">
        <w:rPr>
          <w:rFonts w:ascii="Simplified Arabic" w:hAnsi="Simplified Arabic" w:cs="Simplified Arabic" w:hint="cs"/>
          <w:sz w:val="32"/>
          <w:szCs w:val="32"/>
          <w:rtl/>
          <w:lang w:bidi="ar-SY"/>
        </w:rPr>
        <w:t>،30،</w:t>
      </w:r>
      <w:r w:rsidR="00A95AFF">
        <w:rPr>
          <w:rFonts w:ascii="Simplified Arabic" w:hAnsi="Simplified Arabic" w:cs="Simplified Arabic" w:hint="cs"/>
          <w:sz w:val="32"/>
          <w:szCs w:val="32"/>
          <w:rtl/>
          <w:lang w:bidi="ar-SY"/>
        </w:rPr>
        <w:t>60</w:t>
      </w:r>
      <w:r w:rsidR="0079291F" w:rsidRPr="002F4550">
        <w:rPr>
          <w:rFonts w:ascii="Simplified Arabic" w:hAnsi="Simplified Arabic" w:cs="Simplified Arabic" w:hint="cs"/>
          <w:sz w:val="32"/>
          <w:szCs w:val="32"/>
          <w:rtl/>
          <w:lang w:bidi="ar-SY"/>
        </w:rPr>
        <w:t>،و 100 قدم على التوالي.</w:t>
      </w:r>
    </w:p>
    <w:p w:rsidR="0079291F" w:rsidRPr="002F4550" w:rsidRDefault="0079291F" w:rsidP="0079291F">
      <w:pPr>
        <w:jc w:val="both"/>
        <w:rPr>
          <w:rFonts w:ascii="Simplified Arabic" w:hAnsi="Simplified Arabic" w:cs="Simplified Arabic" w:hint="cs"/>
          <w:sz w:val="32"/>
          <w:szCs w:val="32"/>
          <w:rtl/>
          <w:lang w:bidi="ar-SY"/>
        </w:rPr>
      </w:pPr>
      <w:r w:rsidRPr="002F4550">
        <w:rPr>
          <w:rFonts w:ascii="Simplified Arabic" w:hAnsi="Simplified Arabic" w:cs="Simplified Arabic" w:hint="cs"/>
          <w:b/>
          <w:bCs/>
          <w:sz w:val="32"/>
          <w:szCs w:val="32"/>
          <w:rtl/>
          <w:lang w:bidi="ar-SY"/>
        </w:rPr>
        <w:t>- المورينات الجليدية:</w:t>
      </w:r>
      <w:r w:rsidRPr="002F4550">
        <w:rPr>
          <w:rFonts w:ascii="Simplified Arabic" w:hAnsi="Simplified Arabic" w:cs="Simplified Arabic" w:hint="cs"/>
          <w:sz w:val="32"/>
          <w:szCs w:val="32"/>
          <w:rtl/>
          <w:lang w:bidi="ar-SY"/>
        </w:rPr>
        <w:t xml:space="preserve"> إن تحرك المواد الأرضية هو ليس فقط نتيجة أعمال الأنهار، لأن الجليديات أيضاً تترك أثاراً هامة تدل عليها، مثل الوديان المتدرجة على شكل حرف </w:t>
      </w:r>
      <w:r w:rsidRPr="002F4550">
        <w:rPr>
          <w:rFonts w:ascii="Simplified Arabic" w:hAnsi="Simplified Arabic" w:cs="Simplified Arabic"/>
          <w:sz w:val="32"/>
          <w:szCs w:val="32"/>
          <w:lang w:bidi="ar-SY"/>
        </w:rPr>
        <w:t>U</w:t>
      </w:r>
      <w:r w:rsidRPr="002F4550">
        <w:rPr>
          <w:rFonts w:ascii="Simplified Arabic" w:hAnsi="Simplified Arabic" w:cs="Simplified Arabic" w:hint="cs"/>
          <w:sz w:val="32"/>
          <w:szCs w:val="32"/>
          <w:rtl/>
          <w:lang w:bidi="ar-SY"/>
        </w:rPr>
        <w:t xml:space="preserve"> أو الركاميات ( المورينات الجانبية والأمامية) وبفضل دراسة تتابع هذه الركاميات الجليدية في منطقة الألب في بافاريا تم تحديد عدد معين من العصور الجليدية التي اعطيت لها أسماء من أسماء روافد نهر الدانوب التي ضمت دلائل تلك العصور الجليدية، وهي من الأقدم إلى الأحدث: جونزل</w:t>
      </w:r>
      <w:r w:rsidRPr="002F4550">
        <w:rPr>
          <w:rFonts w:ascii="Simplified Arabic" w:hAnsi="Simplified Arabic" w:cs="Simplified Arabic"/>
          <w:sz w:val="32"/>
          <w:szCs w:val="32"/>
          <w:lang w:bidi="ar-SY"/>
        </w:rPr>
        <w:t>Gunz</w:t>
      </w:r>
      <w:r w:rsidRPr="002F4550">
        <w:rPr>
          <w:rFonts w:ascii="Simplified Arabic" w:hAnsi="Simplified Arabic" w:cs="Simplified Arabic" w:hint="cs"/>
          <w:sz w:val="32"/>
          <w:szCs w:val="32"/>
          <w:rtl/>
          <w:lang w:bidi="ar-SY"/>
        </w:rPr>
        <w:t xml:space="preserve">، مندل </w:t>
      </w:r>
      <w:r w:rsidRPr="002F4550">
        <w:rPr>
          <w:rFonts w:ascii="Simplified Arabic" w:hAnsi="Simplified Arabic" w:cs="Simplified Arabic"/>
          <w:sz w:val="32"/>
          <w:szCs w:val="32"/>
          <w:lang w:bidi="ar-SY"/>
        </w:rPr>
        <w:t>Mindel</w:t>
      </w:r>
      <w:r w:rsidRPr="002F4550">
        <w:rPr>
          <w:rFonts w:ascii="Simplified Arabic" w:hAnsi="Simplified Arabic" w:cs="Simplified Arabic" w:hint="cs"/>
          <w:sz w:val="32"/>
          <w:szCs w:val="32"/>
          <w:rtl/>
          <w:lang w:bidi="ar-SY"/>
        </w:rPr>
        <w:t>، ريس</w:t>
      </w:r>
      <w:r w:rsidRPr="002F4550">
        <w:rPr>
          <w:rFonts w:ascii="Simplified Arabic" w:hAnsi="Simplified Arabic" w:cs="Simplified Arabic"/>
          <w:sz w:val="32"/>
          <w:szCs w:val="32"/>
          <w:lang w:bidi="ar-SY"/>
        </w:rPr>
        <w:t>Riss</w:t>
      </w:r>
      <w:r w:rsidRPr="002F4550">
        <w:rPr>
          <w:rFonts w:ascii="Simplified Arabic" w:hAnsi="Simplified Arabic" w:cs="Simplified Arabic" w:hint="cs"/>
          <w:sz w:val="32"/>
          <w:szCs w:val="32"/>
          <w:rtl/>
          <w:lang w:bidi="ar-SY"/>
        </w:rPr>
        <w:t xml:space="preserve">، وفورم </w:t>
      </w:r>
      <w:r w:rsidRPr="002F4550">
        <w:rPr>
          <w:rFonts w:ascii="Simplified Arabic" w:hAnsi="Simplified Arabic" w:cs="Simplified Arabic"/>
          <w:sz w:val="32"/>
          <w:szCs w:val="32"/>
          <w:lang w:bidi="ar-SY"/>
        </w:rPr>
        <w:t>Wurm</w:t>
      </w:r>
      <w:r w:rsidRPr="002F4550">
        <w:rPr>
          <w:rFonts w:ascii="Simplified Arabic" w:hAnsi="Simplified Arabic" w:cs="Simplified Arabic" w:hint="cs"/>
          <w:sz w:val="32"/>
          <w:szCs w:val="32"/>
          <w:rtl/>
          <w:lang w:bidi="ar-SY"/>
        </w:rPr>
        <w:t>، وهناك تسميات خاصة للعصور الجليدية في أميركا الشمالية وانجلترا.</w:t>
      </w:r>
    </w:p>
    <w:p w:rsidR="0079291F" w:rsidRPr="002F4550" w:rsidRDefault="0079291F" w:rsidP="0079291F">
      <w:pPr>
        <w:jc w:val="both"/>
        <w:rPr>
          <w:rFonts w:ascii="Simplified Arabic" w:hAnsi="Simplified Arabic" w:cs="Simplified Arabic" w:hint="cs"/>
          <w:sz w:val="32"/>
          <w:szCs w:val="32"/>
          <w:rtl/>
          <w:lang w:bidi="ar-SY"/>
        </w:rPr>
      </w:pPr>
      <w:r w:rsidRPr="002F4550">
        <w:rPr>
          <w:rFonts w:ascii="Simplified Arabic" w:hAnsi="Simplified Arabic" w:cs="Simplified Arabic" w:hint="cs"/>
          <w:sz w:val="32"/>
          <w:szCs w:val="32"/>
          <w:rtl/>
          <w:lang w:bidi="ar-SY"/>
        </w:rPr>
        <w:lastRenderedPageBreak/>
        <w:t xml:space="preserve">- </w:t>
      </w:r>
      <w:r w:rsidRPr="002F4550">
        <w:rPr>
          <w:rFonts w:ascii="Simplified Arabic" w:hAnsi="Simplified Arabic" w:cs="Simplified Arabic" w:hint="cs"/>
          <w:b/>
          <w:bCs/>
          <w:sz w:val="32"/>
          <w:szCs w:val="32"/>
          <w:rtl/>
          <w:lang w:bidi="ar-SY"/>
        </w:rPr>
        <w:t>خطوط الشواطئ:</w:t>
      </w:r>
      <w:r w:rsidRPr="002F4550">
        <w:rPr>
          <w:rFonts w:ascii="Simplified Arabic" w:hAnsi="Simplified Arabic" w:cs="Simplified Arabic" w:hint="cs"/>
          <w:sz w:val="32"/>
          <w:szCs w:val="32"/>
          <w:rtl/>
          <w:lang w:bidi="ar-SY"/>
        </w:rPr>
        <w:t xml:space="preserve"> إن تجمد المياه في العصور الجليدية أدى في بعض الفترات إلى إبعاد بعضها خارج محيط الدورة الطبيعية للمياه وإلى تراجع حجم محيطات بشكل جوهرري وبسبب تراكم الجليد، ثم ذوبانه، يتبدل مستوى البحر انحساراً أو امتداداً، وتدل على ذلك خطوط الشواطئ القديمة ممثلة بجروف صخرية ميتة وترسبات بحرية ترافقها أحياناً مستحاثات.</w:t>
      </w:r>
    </w:p>
    <w:p w:rsidR="0079291F" w:rsidRPr="002F4550" w:rsidRDefault="0079291F" w:rsidP="0079291F">
      <w:pPr>
        <w:jc w:val="both"/>
        <w:rPr>
          <w:rFonts w:ascii="Simplified Arabic" w:hAnsi="Simplified Arabic" w:cs="Simplified Arabic" w:hint="cs"/>
          <w:sz w:val="32"/>
          <w:szCs w:val="32"/>
          <w:rtl/>
          <w:lang w:bidi="ar-SY"/>
        </w:rPr>
      </w:pPr>
      <w:r w:rsidRPr="002F4550">
        <w:rPr>
          <w:rFonts w:ascii="Simplified Arabic" w:hAnsi="Simplified Arabic" w:cs="Simplified Arabic" w:hint="cs"/>
          <w:sz w:val="32"/>
          <w:szCs w:val="32"/>
          <w:rtl/>
          <w:lang w:bidi="ar-SY"/>
        </w:rPr>
        <w:t xml:space="preserve">وبالطبع فإن الشواطئ البحرية التي بقيت واضحة هي تلك التي لازالت أكثر ارتفاعاً فوق مستوى البحر الحالي، والمستويات العليا للشواطئ تدل على كمية أقل من الجليد، أي </w:t>
      </w:r>
      <w:r w:rsidR="00FC0DC3" w:rsidRPr="002F4550">
        <w:rPr>
          <w:rFonts w:ascii="Simplified Arabic" w:hAnsi="Simplified Arabic" w:cs="Simplified Arabic" w:hint="cs"/>
          <w:sz w:val="32"/>
          <w:szCs w:val="32"/>
          <w:rtl/>
          <w:lang w:bidi="ar-SY"/>
        </w:rPr>
        <w:t xml:space="preserve">على عصر ما بين جليدي ( </w:t>
      </w:r>
      <w:r w:rsidR="00FC0DC3" w:rsidRPr="002F4550">
        <w:rPr>
          <w:rFonts w:ascii="Simplified Arabic" w:hAnsi="Simplified Arabic" w:cs="Simplified Arabic"/>
          <w:sz w:val="32"/>
          <w:szCs w:val="32"/>
          <w:lang w:bidi="ar-SY"/>
        </w:rPr>
        <w:t>Interglacieres</w:t>
      </w:r>
      <w:r w:rsidR="00FC0DC3" w:rsidRPr="002F4550">
        <w:rPr>
          <w:rFonts w:ascii="Simplified Arabic" w:hAnsi="Simplified Arabic" w:cs="Simplified Arabic" w:hint="cs"/>
          <w:sz w:val="32"/>
          <w:szCs w:val="32"/>
          <w:rtl/>
          <w:lang w:bidi="ar-SY"/>
        </w:rPr>
        <w:t>) بينما تدل المستويات الدنيا التي يقوم بعضها على عمق حووالي 100م تحت مستوى البحر الحالي، على عصور جليدية، وهكذا تم تحديد تتابع عمليات مد بحري أكثر شهرة اتت من منطقة البحر المتوسط.</w:t>
      </w:r>
    </w:p>
    <w:p w:rsidR="00FC0DC3" w:rsidRDefault="00FC0DC3" w:rsidP="00BA0A25">
      <w:pPr>
        <w:jc w:val="both"/>
        <w:rPr>
          <w:rFonts w:ascii="Simplified Arabic" w:hAnsi="Simplified Arabic" w:cs="Simplified Arabic" w:hint="cs"/>
          <w:sz w:val="32"/>
          <w:szCs w:val="32"/>
          <w:rtl/>
          <w:lang w:bidi="ar-SY"/>
        </w:rPr>
      </w:pPr>
      <w:r w:rsidRPr="002F4550">
        <w:rPr>
          <w:rFonts w:ascii="Simplified Arabic" w:hAnsi="Simplified Arabic" w:cs="Simplified Arabic" w:hint="cs"/>
          <w:sz w:val="32"/>
          <w:szCs w:val="32"/>
          <w:rtl/>
          <w:lang w:bidi="ar-SY"/>
        </w:rPr>
        <w:t xml:space="preserve">- </w:t>
      </w:r>
      <w:r w:rsidRPr="002F4550">
        <w:rPr>
          <w:rFonts w:ascii="Simplified Arabic" w:hAnsi="Simplified Arabic" w:cs="Simplified Arabic" w:hint="cs"/>
          <w:b/>
          <w:bCs/>
          <w:sz w:val="32"/>
          <w:szCs w:val="32"/>
          <w:rtl/>
          <w:lang w:bidi="ar-SY"/>
        </w:rPr>
        <w:t>الاتجاه المغناطيسي للأرض:</w:t>
      </w:r>
      <w:r w:rsidRPr="002F4550">
        <w:rPr>
          <w:rFonts w:ascii="Simplified Arabic" w:hAnsi="Simplified Arabic" w:cs="Simplified Arabic" w:hint="cs"/>
          <w:sz w:val="32"/>
          <w:szCs w:val="32"/>
          <w:rtl/>
          <w:lang w:bidi="ar-SY"/>
        </w:rPr>
        <w:t xml:space="preserve"> ومن الظواهر البيئية التي تترك بصماتها على المواد الثرية المصنوعة وتساعد الأثاريين على التوصل إلى معلومات مهمة، مثل تحديد تاريخ المواد الأثرية المصنوعة من الطين المشوي هي تغير الاتجاه المغناطيسي للأرض وقوة الحقل المغناطيسي لها بشكل متواصل، ففي الماضي تغير الاتجاه المغناطيسي للأرض لشممال من زمن لآخر حتى أنه صار في بعض الأزمنة مطابقاً لاتجاه الجنوب في أزمنة أخرى مثل زمننا، وقد أمكن متابعة التغيرات في الحقل المغناطيسي</w:t>
      </w:r>
      <w:r w:rsidR="00A9149E" w:rsidRPr="002F4550">
        <w:rPr>
          <w:rFonts w:ascii="Simplified Arabic" w:hAnsi="Simplified Arabic" w:cs="Simplified Arabic" w:hint="cs"/>
          <w:sz w:val="32"/>
          <w:szCs w:val="32"/>
          <w:rtl/>
          <w:lang w:bidi="ar-SY"/>
        </w:rPr>
        <w:t xml:space="preserve"> للأرض التي حدثت في الماضي( في بعض أجزاء العالم) من خلال قياسه المغناطيسية في عينات عرف مسبقاً تاريخها بوسائل أخرى، مثل أوكسيدات الحديد، وهذه المركبات تثبت على اتجاه الحقل المغناطيسي للأرض حينما يشوى الطين وهذا الاتجاه لا يتغير طوال ما يكون الطين المشوي في موضعه بعد الشوي، فإذا كان الاتجاه المغناطيسي</w:t>
      </w:r>
      <w:r w:rsidR="00BA0A25" w:rsidRPr="002F4550">
        <w:rPr>
          <w:rFonts w:ascii="Simplified Arabic" w:hAnsi="Simplified Arabic" w:cs="Simplified Arabic" w:hint="cs"/>
          <w:sz w:val="32"/>
          <w:szCs w:val="32"/>
          <w:rtl/>
          <w:lang w:bidi="ar-SY"/>
        </w:rPr>
        <w:t xml:space="preserve"> للأرض في زمن محدد يؤشر على الدرجة 30 </w:t>
      </w:r>
      <w:r w:rsidR="00BA0A25" w:rsidRPr="002F4550">
        <w:rPr>
          <w:rFonts w:ascii="Simplified Arabic" w:hAnsi="Simplified Arabic" w:cs="Simplified Arabic" w:hint="cs"/>
          <w:sz w:val="32"/>
          <w:szCs w:val="32"/>
          <w:rtl/>
          <w:lang w:bidi="ar-SY"/>
        </w:rPr>
        <w:lastRenderedPageBreak/>
        <w:t>غرباً فإن هذا الاتجاه في فرن شوي الفخار وفي الفخار غير المشوي في داخله يكون عشوائياً باتجاهات مختلفة بحسب أجزاء الفرن والقطع الطينية وعندإجراء عملية الشوي يتغير الاتجاه المغناطيسية في الفرن وفي القطع ليطابق إتجاه الحقل المغناطيسي للأرض، وبعد الشوي يثبت على ذلك الاتجاه حت حينما يتغير الاتجاه المغناطيسي للأرض ويصبح 45 درجة على سبيل المثال، وحين يكتشف الآثاريون هذه القطع ويعرفوا درجة الاتجاه المغناطيسي فيها يستطيعون معرفة تاريخ  شويها الذي يتطابق مع الزمن الذي كان فيه اتجاه الحقل المغناطيسي للأرض على تلك الدرجة.</w:t>
      </w:r>
    </w:p>
    <w:p w:rsidR="005626EC" w:rsidRDefault="005626EC" w:rsidP="00BA0A25">
      <w:pPr>
        <w:jc w:val="both"/>
        <w:rPr>
          <w:rFonts w:ascii="Simplified Arabic" w:hAnsi="Simplified Arabic" w:cs="Simplified Arabic" w:hint="cs"/>
          <w:sz w:val="32"/>
          <w:szCs w:val="32"/>
          <w:rtl/>
          <w:lang w:bidi="ar-SY"/>
        </w:rPr>
      </w:pPr>
      <w:r>
        <w:rPr>
          <w:rFonts w:ascii="Simplified Arabic" w:hAnsi="Simplified Arabic" w:cs="Simplified Arabic" w:hint="cs"/>
          <w:sz w:val="32"/>
          <w:szCs w:val="32"/>
          <w:rtl/>
          <w:lang w:bidi="ar-SY"/>
        </w:rPr>
        <w:t>دور البيئة في المحافظة على الاثار:</w:t>
      </w:r>
    </w:p>
    <w:p w:rsidR="005626EC" w:rsidRDefault="005626EC" w:rsidP="00BA0A25">
      <w:pPr>
        <w:jc w:val="both"/>
        <w:rPr>
          <w:rFonts w:ascii="Simplified Arabic" w:hAnsi="Simplified Arabic" w:cs="Simplified Arabic" w:hint="cs"/>
          <w:sz w:val="32"/>
          <w:szCs w:val="32"/>
          <w:rtl/>
          <w:lang w:bidi="ar-SY"/>
        </w:rPr>
      </w:pPr>
      <w:r>
        <w:rPr>
          <w:rFonts w:ascii="Simplified Arabic" w:hAnsi="Simplified Arabic" w:cs="Simplified Arabic" w:hint="cs"/>
          <w:sz w:val="32"/>
          <w:szCs w:val="32"/>
          <w:rtl/>
          <w:lang w:bidi="ar-SY"/>
        </w:rPr>
        <w:t>تحتفظ المواد الصلبة، مثل الحجر والآجر ووالفخار وحتى الطين، على حالتها في المواقع الآثارية لحين اكتشافها واستخراجها بدقة وعناية، ولكن المواد الهشة وخصوصاً العضوية، تتعرض للتلف بعد مدة قصيرة من تعرضها للطمر، وهما تؤدي البيئة دوراً مساعداً من خلال بعض عناصرها حين توفرها، وهي:</w:t>
      </w:r>
    </w:p>
    <w:p w:rsidR="005626EC" w:rsidRDefault="005626EC" w:rsidP="00551213">
      <w:pPr>
        <w:jc w:val="both"/>
        <w:rPr>
          <w:rFonts w:ascii="Simplified Arabic" w:hAnsi="Simplified Arabic" w:cs="Simplified Arabic" w:hint="cs"/>
          <w:sz w:val="32"/>
          <w:szCs w:val="32"/>
          <w:rtl/>
          <w:lang w:bidi="ar-SY"/>
        </w:rPr>
      </w:pPr>
      <w:r>
        <w:rPr>
          <w:rFonts w:ascii="Simplified Arabic" w:hAnsi="Simplified Arabic" w:cs="Simplified Arabic" w:hint="cs"/>
          <w:sz w:val="32"/>
          <w:szCs w:val="32"/>
          <w:rtl/>
          <w:lang w:bidi="ar-SY"/>
        </w:rPr>
        <w:t xml:space="preserve">المناخ الصحراوي: بسبب حرارة الصحراء تجف الموواد مما يعطل عملية تحللها وبالتالي اندثارها، وذلك إن عمليات التحلل الطبيعية لا يمكن ان تجري بدون وجود الماء المتوفر في الرطوبة، ومن الأمثلة على دور المناخ الصحراوي في المحافظة على مواد قابلة للتلف السريع، مثل الخشب، سفينة الموت المسماة " مركب الشمس" التي </w:t>
      </w:r>
      <w:r w:rsidR="00551213">
        <w:rPr>
          <w:rFonts w:ascii="Simplified Arabic" w:hAnsi="Simplified Arabic" w:cs="Simplified Arabic" w:hint="cs"/>
          <w:sz w:val="32"/>
          <w:szCs w:val="32"/>
          <w:rtl/>
          <w:lang w:bidi="ar-SY"/>
        </w:rPr>
        <w:t>بجانب</w:t>
      </w:r>
      <w:r>
        <w:rPr>
          <w:rFonts w:ascii="Simplified Arabic" w:hAnsi="Simplified Arabic" w:cs="Simplified Arabic" w:hint="cs"/>
          <w:sz w:val="32"/>
          <w:szCs w:val="32"/>
          <w:rtl/>
          <w:lang w:bidi="ar-SY"/>
        </w:rPr>
        <w:t xml:space="preserve"> هرم خوفو</w:t>
      </w:r>
      <w:r w:rsidR="00551213">
        <w:rPr>
          <w:rFonts w:ascii="Simplified Arabic" w:hAnsi="Simplified Arabic" w:cs="Simplified Arabic" w:hint="cs"/>
          <w:sz w:val="32"/>
          <w:szCs w:val="32"/>
          <w:rtl/>
          <w:lang w:bidi="ar-SY"/>
        </w:rPr>
        <w:t xml:space="preserve"> في مصر ليستعملها ذلك الملك في رحلته في العالم الآخر، فهذه السفينة حُفظت بفعل حرارة الصحراء الغربية في مصر لما يقرب من 4500 سنة قبل أن تُكتشف في عام 1954 م مدفونة بجوار الهرم الأكبر لخوفو، ويمكن لحرارة الصحراء الجافة أن تحفظ حت أجساد الموتى رغم عدم تحنيطها في العصور القديمة.</w:t>
      </w:r>
    </w:p>
    <w:p w:rsidR="00551213" w:rsidRDefault="00551213" w:rsidP="00551213">
      <w:pPr>
        <w:jc w:val="both"/>
        <w:rPr>
          <w:rFonts w:ascii="Simplified Arabic" w:hAnsi="Simplified Arabic" w:cs="Simplified Arabic" w:hint="cs"/>
          <w:sz w:val="32"/>
          <w:szCs w:val="32"/>
          <w:rtl/>
          <w:lang w:bidi="ar-SY"/>
        </w:rPr>
      </w:pPr>
      <w:r>
        <w:rPr>
          <w:rFonts w:ascii="Simplified Arabic" w:hAnsi="Simplified Arabic" w:cs="Simplified Arabic" w:hint="cs"/>
          <w:sz w:val="32"/>
          <w:szCs w:val="32"/>
          <w:rtl/>
          <w:lang w:bidi="ar-SY"/>
        </w:rPr>
        <w:lastRenderedPageBreak/>
        <w:t>المياه: لا يُقصد بها هنا مياه الأنهار الجارية أو الصافية، وإنما مياه المواضع التي تتوفر فيها الأعشاب والأغصان الكبيرة، مثل المستنقعات وبرك التنقيع(</w:t>
      </w:r>
      <w:r>
        <w:rPr>
          <w:rFonts w:ascii="Simplified Arabic" w:hAnsi="Simplified Arabic" w:cs="Simplified Arabic"/>
          <w:sz w:val="32"/>
          <w:szCs w:val="32"/>
          <w:lang w:bidi="ar-SY"/>
        </w:rPr>
        <w:t>Peat boy</w:t>
      </w:r>
      <w:r>
        <w:rPr>
          <w:rFonts w:ascii="Simplified Arabic" w:hAnsi="Simplified Arabic" w:cs="Simplified Arabic" w:hint="cs"/>
          <w:sz w:val="32"/>
          <w:szCs w:val="32"/>
          <w:rtl/>
          <w:lang w:bidi="ar-SY"/>
        </w:rPr>
        <w:t>) ومواضع</w:t>
      </w:r>
      <w:r w:rsidR="0096532E">
        <w:rPr>
          <w:rFonts w:ascii="Simplified Arabic" w:hAnsi="Simplified Arabic" w:cs="Simplified Arabic" w:hint="cs"/>
          <w:sz w:val="32"/>
          <w:szCs w:val="32"/>
          <w:rtl/>
          <w:lang w:bidi="ar-SY"/>
        </w:rPr>
        <w:t xml:space="preserve"> تخمير الطين  وكذلك قيعان المغطاة بطبقة سميكة من الغرين، مما يمكن من المساعدة في حفظ المواد، والعامل الذي له دور جزئي وراء هذا الحفظ هو: وجود كمية قليلة من الأوكسدين، أو انعدام وجوده بما يكفي لحدوث العمليات الكيميائية للتحلل او بما يسمح لوجود البكتريا، وفي برك تخمير الطين تساعد الأحماض الموجودة في التربة على تعطيل عملية التحلل، وما يحدث في هذه الحالة يكون مشابهاً للطريقة التي تحفظ فيها جلود الحيوانات بتنقيعها بأحماض الدباغة لتحويلها إلى مادة جليدية.</w:t>
      </w:r>
    </w:p>
    <w:p w:rsidR="0096532E" w:rsidRDefault="0096532E" w:rsidP="00551213">
      <w:pPr>
        <w:jc w:val="both"/>
        <w:rPr>
          <w:rFonts w:ascii="Simplified Arabic" w:hAnsi="Simplified Arabic" w:cs="Simplified Arabic" w:hint="cs"/>
          <w:sz w:val="32"/>
          <w:szCs w:val="32"/>
          <w:rtl/>
          <w:lang w:bidi="ar-SY"/>
        </w:rPr>
      </w:pPr>
      <w:r>
        <w:rPr>
          <w:rFonts w:ascii="Simplified Arabic" w:hAnsi="Simplified Arabic" w:cs="Simplified Arabic" w:hint="cs"/>
          <w:sz w:val="32"/>
          <w:szCs w:val="32"/>
          <w:rtl/>
          <w:lang w:bidi="ar-SY"/>
        </w:rPr>
        <w:t>المعادن الموجودة في التربة: حين يموت الكائن الحي ويدفن في التراب فإن المواد الكيميائية في داخله يمكن أن تستبدل ببطء بالمعادن التي يصادف وجودها في تربة الموضع، ومن هذه المعادن السيليكا (</w:t>
      </w:r>
      <w:r>
        <w:rPr>
          <w:rFonts w:ascii="Simplified Arabic" w:hAnsi="Simplified Arabic" w:cs="Simplified Arabic"/>
          <w:sz w:val="32"/>
          <w:szCs w:val="32"/>
          <w:lang w:bidi="ar-SY"/>
        </w:rPr>
        <w:t>Silica</w:t>
      </w:r>
      <w:r>
        <w:rPr>
          <w:rFonts w:ascii="Simplified Arabic" w:hAnsi="Simplified Arabic" w:cs="Simplified Arabic" w:hint="cs"/>
          <w:sz w:val="32"/>
          <w:szCs w:val="32"/>
          <w:rtl/>
          <w:lang w:bidi="ar-SY"/>
        </w:rPr>
        <w:t>) أو الكالسيوم، وبهذه الطريقة تتحول تلك الكائنات من نباتات أو حيوانات أو بشر، كلاً أو جزءاً غلى متحجرات مشابهة للصخور.</w:t>
      </w:r>
    </w:p>
    <w:p w:rsidR="0096532E" w:rsidRDefault="0096532E" w:rsidP="00551213">
      <w:pPr>
        <w:jc w:val="both"/>
        <w:rPr>
          <w:rFonts w:ascii="Simplified Arabic" w:hAnsi="Simplified Arabic" w:cs="Simplified Arabic" w:hint="cs"/>
          <w:sz w:val="32"/>
          <w:szCs w:val="32"/>
          <w:rtl/>
          <w:lang w:bidi="ar-SY"/>
        </w:rPr>
      </w:pPr>
      <w:r>
        <w:rPr>
          <w:rFonts w:ascii="Simplified Arabic" w:hAnsi="Simplified Arabic" w:cs="Simplified Arabic" w:hint="cs"/>
          <w:sz w:val="32"/>
          <w:szCs w:val="32"/>
          <w:rtl/>
          <w:lang w:bidi="ar-SY"/>
        </w:rPr>
        <w:t>الرماد البركاني: يمكن للبراكين أحياناً أن تحفظ المدن القديمة بدلاً من تدميرها، ففي عام 79م حُفظت مدينة بومبي الإيطالية تحت غطاء من الرماد البركاني بسمك 4م نتيجة لثورة بركان فيسوفيوس(</w:t>
      </w:r>
      <w:r>
        <w:rPr>
          <w:rFonts w:ascii="Simplified Arabic" w:hAnsi="Simplified Arabic" w:cs="Simplified Arabic"/>
          <w:sz w:val="32"/>
          <w:szCs w:val="32"/>
          <w:lang w:bidi="ar-SY"/>
        </w:rPr>
        <w:t>Vesuvius</w:t>
      </w:r>
      <w:r>
        <w:rPr>
          <w:rFonts w:ascii="Simplified Arabic" w:hAnsi="Simplified Arabic" w:cs="Simplified Arabic" w:hint="cs"/>
          <w:sz w:val="32"/>
          <w:szCs w:val="32"/>
          <w:rtl/>
          <w:lang w:bidi="ar-SY"/>
        </w:rPr>
        <w:t>)، وقد مات فيها أكثر من 2000 شخص  خلال ساعات ثورة البركان، وحين كشف الآثاريون عن موقع هذه المدينة وجدت معالمها محفوظة تحت الرماد البركاني بشكل مثير للدهشة بحيث أمكن الإبقاء عل شوارعها وأبنيتها وحماماتها برسومها الجدارية الملونة.</w:t>
      </w:r>
    </w:p>
    <w:p w:rsidR="00200B9D" w:rsidRPr="002F4550" w:rsidRDefault="00200B9D" w:rsidP="00551213">
      <w:pPr>
        <w:jc w:val="both"/>
        <w:rPr>
          <w:rFonts w:ascii="Simplified Arabic" w:hAnsi="Simplified Arabic" w:cs="Simplified Arabic" w:hint="cs"/>
          <w:sz w:val="32"/>
          <w:szCs w:val="32"/>
          <w:rtl/>
          <w:lang w:bidi="ar-SY"/>
        </w:rPr>
      </w:pPr>
      <w:r>
        <w:rPr>
          <w:rFonts w:ascii="Simplified Arabic" w:hAnsi="Simplified Arabic" w:cs="Simplified Arabic" w:hint="cs"/>
          <w:sz w:val="32"/>
          <w:szCs w:val="32"/>
          <w:rtl/>
          <w:lang w:bidi="ar-SY"/>
        </w:rPr>
        <w:t>انتهت المحاضرة الأولى د. مي الحايك</w:t>
      </w:r>
    </w:p>
    <w:p w:rsidR="007440FA" w:rsidRPr="00873D47" w:rsidRDefault="007440FA" w:rsidP="00EA4639">
      <w:pPr>
        <w:jc w:val="both"/>
        <w:rPr>
          <w:rFonts w:ascii="Simplified Arabic" w:hAnsi="Simplified Arabic" w:cs="Simplified Arabic"/>
          <w:sz w:val="28"/>
          <w:szCs w:val="28"/>
          <w:rtl/>
          <w:lang w:bidi="ar-SY"/>
        </w:rPr>
      </w:pPr>
    </w:p>
    <w:sectPr w:rsidR="007440FA" w:rsidRPr="00873D47" w:rsidSect="00871C72">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6AC" w:rsidRDefault="00B626AC" w:rsidP="00EA4639">
      <w:pPr>
        <w:spacing w:after="0" w:line="240" w:lineRule="auto"/>
      </w:pPr>
      <w:r>
        <w:separator/>
      </w:r>
    </w:p>
  </w:endnote>
  <w:endnote w:type="continuationSeparator" w:id="1">
    <w:p w:rsidR="00B626AC" w:rsidRDefault="00B626AC" w:rsidP="00EA4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57829"/>
      <w:docPartObj>
        <w:docPartGallery w:val="Page Numbers (Bottom of Page)"/>
        <w:docPartUnique/>
      </w:docPartObj>
    </w:sdtPr>
    <w:sdtContent>
      <w:p w:rsidR="00C12B9F" w:rsidRDefault="00C12B9F">
        <w:pPr>
          <w:pStyle w:val="Footer"/>
          <w:jc w:val="center"/>
        </w:pPr>
        <w:fldSimple w:instr=" PAGE   \* MERGEFORMAT ">
          <w:r w:rsidR="00200B9D">
            <w:rPr>
              <w:noProof/>
              <w:rtl/>
            </w:rPr>
            <w:t>7</w:t>
          </w:r>
        </w:fldSimple>
      </w:p>
    </w:sdtContent>
  </w:sdt>
  <w:p w:rsidR="00C12B9F" w:rsidRDefault="00C12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6AC" w:rsidRDefault="00B626AC" w:rsidP="00EA4639">
      <w:pPr>
        <w:spacing w:after="0" w:line="240" w:lineRule="auto"/>
      </w:pPr>
      <w:r>
        <w:separator/>
      </w:r>
    </w:p>
  </w:footnote>
  <w:footnote w:type="continuationSeparator" w:id="1">
    <w:p w:rsidR="00B626AC" w:rsidRDefault="00B626AC" w:rsidP="00EA46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4874"/>
    <w:rsid w:val="00200B9D"/>
    <w:rsid w:val="002F4550"/>
    <w:rsid w:val="00551213"/>
    <w:rsid w:val="005626EC"/>
    <w:rsid w:val="007301E4"/>
    <w:rsid w:val="007440FA"/>
    <w:rsid w:val="0079291F"/>
    <w:rsid w:val="008448A6"/>
    <w:rsid w:val="00871C72"/>
    <w:rsid w:val="00873D47"/>
    <w:rsid w:val="0096532E"/>
    <w:rsid w:val="00A9149E"/>
    <w:rsid w:val="00A95AFF"/>
    <w:rsid w:val="00B626AC"/>
    <w:rsid w:val="00BA0A25"/>
    <w:rsid w:val="00C12B9F"/>
    <w:rsid w:val="00C14874"/>
    <w:rsid w:val="00CF127E"/>
    <w:rsid w:val="00E02C5A"/>
    <w:rsid w:val="00E8631C"/>
    <w:rsid w:val="00EA4639"/>
    <w:rsid w:val="00FC0D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463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A4639"/>
  </w:style>
  <w:style w:type="paragraph" w:styleId="Footer">
    <w:name w:val="footer"/>
    <w:basedOn w:val="Normal"/>
    <w:link w:val="FooterChar"/>
    <w:uiPriority w:val="99"/>
    <w:unhideWhenUsed/>
    <w:rsid w:val="00EA46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46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2020-03-18T13:42:00Z</dcterms:created>
  <dcterms:modified xsi:type="dcterms:W3CDTF">2020-03-18T18:53:00Z</dcterms:modified>
</cp:coreProperties>
</file>